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2705D817" w:rsidR="00B767F3" w:rsidRDefault="00343E90" w:rsidP="00343E90">
      <w:pPr>
        <w:jc w:val="center"/>
        <w:textAlignment w:val="baseline"/>
        <w:rPr>
          <w:sz w:val="18"/>
          <w:szCs w:val="18"/>
        </w:rPr>
      </w:pPr>
      <w: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1A0E228" w:rsidR="00B767F3" w:rsidRDefault="001D2E6E">
            <w:pPr>
              <w:jc w:val="both"/>
              <w:rPr>
                <w:kern w:val="2"/>
                <w:szCs w:val="24"/>
              </w:rPr>
            </w:pPr>
            <w:r>
              <w:rPr>
                <w:kern w:val="2"/>
                <w:szCs w:val="24"/>
              </w:rPr>
              <w:t>Įprasto</w:t>
            </w:r>
            <w:r w:rsidR="00FC3AE4" w:rsidRPr="00FC3AE4">
              <w:rPr>
                <w:kern w:val="2"/>
                <w:szCs w:val="24"/>
              </w:rPr>
              <w:t xml:space="preserve"> našumo nešiojam</w:t>
            </w:r>
            <w:r w:rsidR="00FC3AE4">
              <w:rPr>
                <w:kern w:val="2"/>
                <w:szCs w:val="24"/>
              </w:rPr>
              <w:t>ųjų kompiuterių viešojo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753D97" w14:paraId="3344BE00" w14:textId="77777777">
        <w:tc>
          <w:tcPr>
            <w:tcW w:w="2808" w:type="dxa"/>
            <w:vMerge w:val="restart"/>
          </w:tcPr>
          <w:p w14:paraId="6455DD5F" w14:textId="77777777" w:rsidR="00753D97" w:rsidRDefault="00753D97" w:rsidP="00753D97">
            <w:pPr>
              <w:jc w:val="center"/>
              <w:rPr>
                <w:b/>
                <w:bCs/>
                <w:kern w:val="2"/>
                <w:szCs w:val="24"/>
              </w:rPr>
            </w:pPr>
          </w:p>
          <w:p w14:paraId="4D1A8138" w14:textId="77777777" w:rsidR="00753D97" w:rsidRDefault="00753D97" w:rsidP="00753D97">
            <w:pPr>
              <w:jc w:val="center"/>
              <w:rPr>
                <w:b/>
                <w:bCs/>
                <w:kern w:val="2"/>
                <w:szCs w:val="24"/>
              </w:rPr>
            </w:pPr>
          </w:p>
          <w:p w14:paraId="0CDC16EA" w14:textId="77777777" w:rsidR="00753D97" w:rsidRDefault="00753D97" w:rsidP="00753D97">
            <w:pPr>
              <w:jc w:val="center"/>
              <w:rPr>
                <w:b/>
                <w:bCs/>
                <w:kern w:val="2"/>
                <w:szCs w:val="24"/>
              </w:rPr>
            </w:pPr>
          </w:p>
          <w:p w14:paraId="7267D31D" w14:textId="77777777" w:rsidR="00753D97" w:rsidRDefault="00753D97" w:rsidP="00753D97">
            <w:pPr>
              <w:rPr>
                <w:b/>
                <w:bCs/>
                <w:kern w:val="2"/>
                <w:szCs w:val="24"/>
              </w:rPr>
            </w:pPr>
          </w:p>
          <w:p w14:paraId="141B0403" w14:textId="77777777" w:rsidR="00753D97" w:rsidRDefault="00753D97" w:rsidP="00753D97">
            <w:pPr>
              <w:rPr>
                <w:b/>
                <w:bCs/>
                <w:kern w:val="2"/>
                <w:szCs w:val="24"/>
              </w:rPr>
            </w:pPr>
            <w:r>
              <w:rPr>
                <w:b/>
                <w:bCs/>
                <w:kern w:val="2"/>
                <w:szCs w:val="24"/>
              </w:rPr>
              <w:t>1.1. Pirkėjas</w:t>
            </w:r>
          </w:p>
        </w:tc>
        <w:tc>
          <w:tcPr>
            <w:tcW w:w="3240" w:type="dxa"/>
          </w:tcPr>
          <w:p w14:paraId="6B759FF5" w14:textId="77777777" w:rsidR="00753D97" w:rsidRDefault="00753D97" w:rsidP="00753D97">
            <w:pPr>
              <w:rPr>
                <w:kern w:val="2"/>
                <w:szCs w:val="24"/>
              </w:rPr>
            </w:pPr>
            <w:r>
              <w:rPr>
                <w:kern w:val="2"/>
                <w:szCs w:val="24"/>
              </w:rPr>
              <w:t>1.1.1. Pavadinimas</w:t>
            </w:r>
          </w:p>
        </w:tc>
        <w:tc>
          <w:tcPr>
            <w:tcW w:w="3510" w:type="dxa"/>
          </w:tcPr>
          <w:p w14:paraId="1A86750A" w14:textId="2EA148DF" w:rsidR="00753D97" w:rsidRDefault="00753D97" w:rsidP="00753D97">
            <w:pPr>
              <w:jc w:val="center"/>
              <w:rPr>
                <w:kern w:val="2"/>
                <w:szCs w:val="24"/>
              </w:rPr>
            </w:pPr>
            <w:r w:rsidRPr="002F1148">
              <w:rPr>
                <w:kern w:val="2"/>
                <w:szCs w:val="24"/>
              </w:rPr>
              <w:t>Akcinė bendrovė „Regitra“</w:t>
            </w:r>
          </w:p>
        </w:tc>
      </w:tr>
      <w:tr w:rsidR="00753D97" w14:paraId="3C548A23" w14:textId="77777777">
        <w:tc>
          <w:tcPr>
            <w:tcW w:w="2808" w:type="dxa"/>
            <w:vMerge/>
          </w:tcPr>
          <w:p w14:paraId="6F39D6C5" w14:textId="77777777" w:rsidR="00753D97" w:rsidRDefault="00753D97" w:rsidP="00753D97">
            <w:pPr>
              <w:rPr>
                <w:kern w:val="2"/>
                <w:szCs w:val="24"/>
              </w:rPr>
            </w:pPr>
          </w:p>
        </w:tc>
        <w:tc>
          <w:tcPr>
            <w:tcW w:w="3240" w:type="dxa"/>
          </w:tcPr>
          <w:p w14:paraId="18F13C6E" w14:textId="77777777" w:rsidR="00753D97" w:rsidRDefault="00753D97" w:rsidP="00753D97">
            <w:pPr>
              <w:rPr>
                <w:kern w:val="2"/>
                <w:szCs w:val="24"/>
              </w:rPr>
            </w:pPr>
            <w:r>
              <w:rPr>
                <w:kern w:val="2"/>
                <w:szCs w:val="24"/>
              </w:rPr>
              <w:t>1.1.2. Juridinio asmens kodas</w:t>
            </w:r>
          </w:p>
        </w:tc>
        <w:tc>
          <w:tcPr>
            <w:tcW w:w="3510" w:type="dxa"/>
          </w:tcPr>
          <w:p w14:paraId="79A7FAFC" w14:textId="7C755864" w:rsidR="00753D97" w:rsidRDefault="00753D97" w:rsidP="00753D97">
            <w:pPr>
              <w:jc w:val="center"/>
              <w:rPr>
                <w:kern w:val="2"/>
                <w:szCs w:val="24"/>
              </w:rPr>
            </w:pPr>
            <w:r w:rsidRPr="002F1148">
              <w:rPr>
                <w:kern w:val="2"/>
                <w:szCs w:val="24"/>
              </w:rPr>
              <w:t>110078991</w:t>
            </w:r>
          </w:p>
        </w:tc>
      </w:tr>
      <w:tr w:rsidR="00753D97" w14:paraId="7E406A40" w14:textId="77777777">
        <w:tc>
          <w:tcPr>
            <w:tcW w:w="2808" w:type="dxa"/>
            <w:vMerge/>
          </w:tcPr>
          <w:p w14:paraId="12442C78" w14:textId="77777777" w:rsidR="00753D97" w:rsidRDefault="00753D97" w:rsidP="00753D97">
            <w:pPr>
              <w:rPr>
                <w:kern w:val="2"/>
                <w:szCs w:val="24"/>
              </w:rPr>
            </w:pPr>
          </w:p>
        </w:tc>
        <w:tc>
          <w:tcPr>
            <w:tcW w:w="3240" w:type="dxa"/>
          </w:tcPr>
          <w:p w14:paraId="5C6AC392" w14:textId="77777777" w:rsidR="00753D97" w:rsidRDefault="00753D97" w:rsidP="00753D97">
            <w:pPr>
              <w:rPr>
                <w:kern w:val="2"/>
                <w:szCs w:val="24"/>
              </w:rPr>
            </w:pPr>
            <w:r>
              <w:rPr>
                <w:kern w:val="2"/>
                <w:szCs w:val="24"/>
              </w:rPr>
              <w:t>1.1.3. Adresas</w:t>
            </w:r>
          </w:p>
        </w:tc>
        <w:tc>
          <w:tcPr>
            <w:tcW w:w="3510" w:type="dxa"/>
          </w:tcPr>
          <w:p w14:paraId="06DD98ED" w14:textId="3CCCFC2C" w:rsidR="00753D97" w:rsidRDefault="00753D97" w:rsidP="00753D97">
            <w:pPr>
              <w:jc w:val="center"/>
              <w:rPr>
                <w:kern w:val="2"/>
                <w:szCs w:val="24"/>
              </w:rPr>
            </w:pPr>
            <w:r w:rsidRPr="002F1148">
              <w:rPr>
                <w:kern w:val="2"/>
                <w:szCs w:val="24"/>
              </w:rPr>
              <w:t>Liepkalnio g. 97A, LT-02121 Vilnius</w:t>
            </w:r>
          </w:p>
        </w:tc>
      </w:tr>
      <w:tr w:rsidR="00753D97" w14:paraId="3B5E3967" w14:textId="77777777">
        <w:tc>
          <w:tcPr>
            <w:tcW w:w="2808" w:type="dxa"/>
            <w:vMerge/>
          </w:tcPr>
          <w:p w14:paraId="08391543" w14:textId="77777777" w:rsidR="00753D97" w:rsidRDefault="00753D97" w:rsidP="00753D97">
            <w:pPr>
              <w:rPr>
                <w:kern w:val="2"/>
                <w:szCs w:val="24"/>
              </w:rPr>
            </w:pPr>
          </w:p>
        </w:tc>
        <w:tc>
          <w:tcPr>
            <w:tcW w:w="3240" w:type="dxa"/>
          </w:tcPr>
          <w:p w14:paraId="10F15022" w14:textId="77777777" w:rsidR="00753D97" w:rsidRDefault="00753D97" w:rsidP="00753D97">
            <w:pPr>
              <w:rPr>
                <w:kern w:val="2"/>
                <w:szCs w:val="24"/>
              </w:rPr>
            </w:pPr>
            <w:r>
              <w:rPr>
                <w:kern w:val="2"/>
                <w:szCs w:val="24"/>
              </w:rPr>
              <w:t>1.1.4. PVM mokėtojo kodas</w:t>
            </w:r>
          </w:p>
        </w:tc>
        <w:tc>
          <w:tcPr>
            <w:tcW w:w="3510" w:type="dxa"/>
          </w:tcPr>
          <w:p w14:paraId="149BE2F3" w14:textId="1EF309F7" w:rsidR="00753D97" w:rsidRDefault="00753D97" w:rsidP="00753D97">
            <w:pPr>
              <w:jc w:val="center"/>
              <w:rPr>
                <w:kern w:val="2"/>
                <w:szCs w:val="24"/>
              </w:rPr>
            </w:pPr>
            <w:r w:rsidRPr="002F1148">
              <w:rPr>
                <w:kern w:val="2"/>
                <w:szCs w:val="24"/>
              </w:rPr>
              <w:t>LT100789917</w:t>
            </w:r>
          </w:p>
        </w:tc>
      </w:tr>
      <w:tr w:rsidR="00753D97" w14:paraId="0320FC63" w14:textId="77777777">
        <w:tc>
          <w:tcPr>
            <w:tcW w:w="2808" w:type="dxa"/>
            <w:vMerge/>
          </w:tcPr>
          <w:p w14:paraId="28CCF5F1" w14:textId="77777777" w:rsidR="00753D97" w:rsidRDefault="00753D97" w:rsidP="00753D97">
            <w:pPr>
              <w:rPr>
                <w:kern w:val="2"/>
                <w:szCs w:val="24"/>
              </w:rPr>
            </w:pPr>
          </w:p>
        </w:tc>
        <w:tc>
          <w:tcPr>
            <w:tcW w:w="3240" w:type="dxa"/>
          </w:tcPr>
          <w:p w14:paraId="5A03EA01" w14:textId="77777777" w:rsidR="00753D97" w:rsidRDefault="00753D97" w:rsidP="00753D97">
            <w:pPr>
              <w:rPr>
                <w:kern w:val="2"/>
                <w:szCs w:val="24"/>
              </w:rPr>
            </w:pPr>
            <w:r>
              <w:rPr>
                <w:kern w:val="2"/>
                <w:szCs w:val="24"/>
              </w:rPr>
              <w:t>1.1.5. Atsiskaitomoji sąskaita</w:t>
            </w:r>
          </w:p>
        </w:tc>
        <w:tc>
          <w:tcPr>
            <w:tcW w:w="3510" w:type="dxa"/>
          </w:tcPr>
          <w:p w14:paraId="6334FED4" w14:textId="6CD2045F" w:rsidR="00753D97" w:rsidRDefault="00753D97" w:rsidP="00753D97">
            <w:pPr>
              <w:jc w:val="center"/>
              <w:rPr>
                <w:kern w:val="2"/>
                <w:szCs w:val="24"/>
              </w:rPr>
            </w:pPr>
            <w:r w:rsidRPr="002F1148">
              <w:rPr>
                <w:kern w:val="2"/>
                <w:szCs w:val="24"/>
              </w:rPr>
              <w:t>LT937300010002411063</w:t>
            </w:r>
          </w:p>
        </w:tc>
      </w:tr>
      <w:tr w:rsidR="00753D97" w14:paraId="1FDDE4A8" w14:textId="77777777">
        <w:tc>
          <w:tcPr>
            <w:tcW w:w="2808" w:type="dxa"/>
            <w:vMerge/>
          </w:tcPr>
          <w:p w14:paraId="237F0EA0" w14:textId="77777777" w:rsidR="00753D97" w:rsidRDefault="00753D97" w:rsidP="00753D97">
            <w:pPr>
              <w:rPr>
                <w:kern w:val="2"/>
                <w:szCs w:val="24"/>
              </w:rPr>
            </w:pPr>
          </w:p>
        </w:tc>
        <w:tc>
          <w:tcPr>
            <w:tcW w:w="3240" w:type="dxa"/>
          </w:tcPr>
          <w:p w14:paraId="5C60CD7E" w14:textId="77777777" w:rsidR="00753D97" w:rsidRDefault="00753D97" w:rsidP="00753D97">
            <w:pPr>
              <w:rPr>
                <w:kern w:val="2"/>
                <w:szCs w:val="24"/>
              </w:rPr>
            </w:pPr>
            <w:r>
              <w:rPr>
                <w:kern w:val="2"/>
                <w:szCs w:val="24"/>
              </w:rPr>
              <w:t>1.1.6. Bankas, banko kodas</w:t>
            </w:r>
          </w:p>
        </w:tc>
        <w:tc>
          <w:tcPr>
            <w:tcW w:w="3510" w:type="dxa"/>
          </w:tcPr>
          <w:p w14:paraId="4FFEA0D4" w14:textId="77777777" w:rsidR="00753D97" w:rsidRPr="002F1148" w:rsidRDefault="00753D97" w:rsidP="00753D97">
            <w:pPr>
              <w:jc w:val="center"/>
              <w:rPr>
                <w:kern w:val="2"/>
                <w:szCs w:val="24"/>
              </w:rPr>
            </w:pPr>
            <w:r w:rsidRPr="002F1148">
              <w:rPr>
                <w:kern w:val="2"/>
                <w:szCs w:val="24"/>
              </w:rPr>
              <w:t>„Swedbank“, AB</w:t>
            </w:r>
          </w:p>
          <w:p w14:paraId="08B8428E" w14:textId="766CC9A4" w:rsidR="00753D97" w:rsidRDefault="00753D97" w:rsidP="00753D97">
            <w:pPr>
              <w:jc w:val="center"/>
              <w:rPr>
                <w:kern w:val="2"/>
                <w:szCs w:val="24"/>
              </w:rPr>
            </w:pPr>
            <w:r w:rsidRPr="002F1148">
              <w:rPr>
                <w:kern w:val="2"/>
                <w:szCs w:val="24"/>
              </w:rPr>
              <w:t>Banko kodas: 73000</w:t>
            </w:r>
          </w:p>
        </w:tc>
      </w:tr>
      <w:tr w:rsidR="00753D97" w14:paraId="708A92F3" w14:textId="77777777">
        <w:tc>
          <w:tcPr>
            <w:tcW w:w="2808" w:type="dxa"/>
            <w:vMerge/>
          </w:tcPr>
          <w:p w14:paraId="1E99B4CF" w14:textId="77777777" w:rsidR="00753D97" w:rsidRDefault="00753D97" w:rsidP="00753D97">
            <w:pPr>
              <w:rPr>
                <w:kern w:val="2"/>
                <w:szCs w:val="24"/>
              </w:rPr>
            </w:pPr>
          </w:p>
        </w:tc>
        <w:tc>
          <w:tcPr>
            <w:tcW w:w="3240" w:type="dxa"/>
          </w:tcPr>
          <w:p w14:paraId="09BA3062" w14:textId="77777777" w:rsidR="00753D97" w:rsidRDefault="00753D97" w:rsidP="00753D97">
            <w:pPr>
              <w:rPr>
                <w:kern w:val="2"/>
                <w:szCs w:val="24"/>
              </w:rPr>
            </w:pPr>
            <w:r>
              <w:rPr>
                <w:kern w:val="2"/>
                <w:szCs w:val="24"/>
              </w:rPr>
              <w:t>1.1.7. Telefonas</w:t>
            </w:r>
          </w:p>
        </w:tc>
        <w:tc>
          <w:tcPr>
            <w:tcW w:w="3510" w:type="dxa"/>
          </w:tcPr>
          <w:p w14:paraId="46DEE882" w14:textId="4680969C" w:rsidR="00753D97" w:rsidRDefault="00753D97" w:rsidP="00753D97">
            <w:pPr>
              <w:jc w:val="center"/>
              <w:rPr>
                <w:kern w:val="2"/>
                <w:szCs w:val="24"/>
              </w:rPr>
            </w:pPr>
            <w:r w:rsidRPr="002F1148">
              <w:rPr>
                <w:kern w:val="2"/>
                <w:szCs w:val="24"/>
              </w:rPr>
              <w:t>+370 5 266 0421</w:t>
            </w:r>
          </w:p>
        </w:tc>
      </w:tr>
      <w:tr w:rsidR="00753D97" w14:paraId="78C537A6" w14:textId="77777777">
        <w:tc>
          <w:tcPr>
            <w:tcW w:w="2808" w:type="dxa"/>
            <w:vMerge/>
          </w:tcPr>
          <w:p w14:paraId="0F34584F" w14:textId="77777777" w:rsidR="00753D97" w:rsidRDefault="00753D97" w:rsidP="00753D97">
            <w:pPr>
              <w:rPr>
                <w:kern w:val="2"/>
                <w:szCs w:val="24"/>
              </w:rPr>
            </w:pPr>
          </w:p>
        </w:tc>
        <w:tc>
          <w:tcPr>
            <w:tcW w:w="3240" w:type="dxa"/>
          </w:tcPr>
          <w:p w14:paraId="662C950E" w14:textId="77777777" w:rsidR="00753D97" w:rsidRDefault="00753D97" w:rsidP="00753D97">
            <w:pPr>
              <w:rPr>
                <w:kern w:val="2"/>
                <w:szCs w:val="24"/>
              </w:rPr>
            </w:pPr>
            <w:r>
              <w:rPr>
                <w:kern w:val="2"/>
                <w:szCs w:val="24"/>
              </w:rPr>
              <w:t>1.1.8. El. paštas</w:t>
            </w:r>
          </w:p>
        </w:tc>
        <w:tc>
          <w:tcPr>
            <w:tcW w:w="3510" w:type="dxa"/>
          </w:tcPr>
          <w:p w14:paraId="575F296E" w14:textId="6EF1B49E" w:rsidR="00753D97" w:rsidRDefault="00753D97" w:rsidP="00753D97">
            <w:pPr>
              <w:jc w:val="center"/>
              <w:rPr>
                <w:kern w:val="2"/>
                <w:szCs w:val="24"/>
              </w:rPr>
            </w:pPr>
            <w:hyperlink r:id="rId9" w:history="1">
              <w:r w:rsidRPr="00E54C1C">
                <w:rPr>
                  <w:rStyle w:val="Hyperlink"/>
                  <w:kern w:val="2"/>
                  <w:szCs w:val="24"/>
                </w:rPr>
                <w:t>regitra@regitra.lt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0A2F6CC" w14:textId="41C28B3F" w:rsidR="00223805" w:rsidRDefault="00223805" w:rsidP="00223805">
            <w:pPr>
              <w:rPr>
                <w:color w:val="4472C4"/>
                <w:kern w:val="2"/>
                <w:szCs w:val="24"/>
              </w:rPr>
            </w:pPr>
            <w:r w:rsidRPr="002B02CF">
              <w:rPr>
                <w:kern w:val="2"/>
                <w:szCs w:val="24"/>
              </w:rPr>
              <w:t>Už Sutarties vykdym</w:t>
            </w:r>
            <w:r>
              <w:rPr>
                <w:kern w:val="2"/>
                <w:szCs w:val="24"/>
              </w:rPr>
              <w:t>ą, įskaitant ir Prekių priėmimą,</w:t>
            </w:r>
            <w:r w:rsidRPr="002B02CF">
              <w:rPr>
                <w:kern w:val="2"/>
                <w:szCs w:val="24"/>
              </w:rPr>
              <w:t xml:space="preserve"> atsakingas asmuo: </w:t>
            </w:r>
            <w:r>
              <w:rPr>
                <w:color w:val="4472C4"/>
                <w:kern w:val="2"/>
                <w:szCs w:val="24"/>
              </w:rPr>
              <w:t>(nurodyti padalinį / skyrių, pareigas, vardą, pavardę, tel., el. paštą)</w:t>
            </w:r>
          </w:p>
          <w:p w14:paraId="00EA96AD" w14:textId="77777777" w:rsidR="00223805" w:rsidRDefault="00223805" w:rsidP="00223805">
            <w:pPr>
              <w:rPr>
                <w:kern w:val="2"/>
                <w:szCs w:val="24"/>
              </w:rPr>
            </w:pPr>
          </w:p>
          <w:p w14:paraId="61F9B250" w14:textId="5F64B797" w:rsidR="00B767F3" w:rsidRDefault="00223805" w:rsidP="00223805">
            <w:pPr>
              <w:rPr>
                <w:color w:val="4472C4"/>
                <w:kern w:val="2"/>
                <w:szCs w:val="24"/>
              </w:rPr>
            </w:pPr>
            <w:r w:rsidRPr="00804CA0">
              <w:rPr>
                <w:kern w:val="2"/>
                <w:szCs w:val="24"/>
              </w:rPr>
              <w:t xml:space="preserve">Už Sąskaitų per informacinę sistemą SABIS priėmimą atsakingas asmuo: </w:t>
            </w: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18EA79B" w:rsidR="00B767F3" w:rsidRDefault="00DD7479">
            <w:pPr>
              <w:rPr>
                <w:color w:val="000000"/>
                <w:kern w:val="2"/>
                <w:szCs w:val="24"/>
              </w:rPr>
            </w:pPr>
            <w:r>
              <w:rPr>
                <w:kern w:val="2"/>
                <w:szCs w:val="24"/>
              </w:rPr>
              <w:t>Tiekėjas įsipareigoja Sutartyje numatytomis sąlygomis perduoti Pirkėjui</w:t>
            </w:r>
            <w:r w:rsidR="00223805">
              <w:rPr>
                <w:kern w:val="2"/>
                <w:szCs w:val="24"/>
              </w:rPr>
              <w:t xml:space="preserve"> </w:t>
            </w:r>
            <w:r w:rsidR="00665EA3">
              <w:rPr>
                <w:kern w:val="2"/>
                <w:szCs w:val="24"/>
              </w:rPr>
              <w:t xml:space="preserve">20 (dvidešimt) </w:t>
            </w:r>
            <w:r w:rsidR="001D2E6E">
              <w:rPr>
                <w:kern w:val="2"/>
                <w:szCs w:val="24"/>
              </w:rPr>
              <w:t>įprasto</w:t>
            </w:r>
            <w:r w:rsidR="00223805">
              <w:rPr>
                <w:kern w:val="2"/>
                <w:szCs w:val="24"/>
              </w:rPr>
              <w:t xml:space="preserve"> našumo nešiojam</w:t>
            </w:r>
            <w:r w:rsidR="00665EA3">
              <w:rPr>
                <w:kern w:val="2"/>
                <w:szCs w:val="24"/>
              </w:rPr>
              <w:t>ųjų</w:t>
            </w:r>
            <w:r w:rsidR="00223805">
              <w:rPr>
                <w:kern w:val="2"/>
                <w:szCs w:val="24"/>
              </w:rPr>
              <w:t xml:space="preserve"> kompiuteri</w:t>
            </w:r>
            <w:r w:rsidR="00665EA3">
              <w:rPr>
                <w:kern w:val="2"/>
                <w:szCs w:val="24"/>
              </w:rPr>
              <w:t>ų</w:t>
            </w:r>
            <w:r w:rsidR="00223805">
              <w:rPr>
                <w:kern w:val="2"/>
                <w:szCs w:val="24"/>
              </w:rPr>
              <w:t xml:space="preserve"> </w:t>
            </w:r>
            <w:r>
              <w:rPr>
                <w:color w:val="000000"/>
                <w:kern w:val="2"/>
                <w:szCs w:val="24"/>
              </w:rPr>
              <w:t>(toliau – Prekės).</w:t>
            </w:r>
          </w:p>
          <w:p w14:paraId="74009C55" w14:textId="4160438C" w:rsidR="00B767F3" w:rsidRDefault="00DD7479">
            <w:pPr>
              <w:rPr>
                <w:color w:val="000000"/>
                <w:kern w:val="2"/>
                <w:szCs w:val="24"/>
              </w:rPr>
            </w:pPr>
            <w:r>
              <w:rPr>
                <w:color w:val="000000"/>
                <w:kern w:val="2"/>
                <w:szCs w:val="24"/>
              </w:rPr>
              <w:t>Išsamus Prekių aprašymas ir kiti reikalavimai tiekiamoms Prekėms nustatyti Sutarties priede Nr.</w:t>
            </w:r>
            <w:r w:rsidR="00223805">
              <w:rPr>
                <w:color w:val="000000"/>
                <w:kern w:val="2"/>
                <w:szCs w:val="24"/>
              </w:rPr>
              <w:t xml:space="preserve"> </w:t>
            </w:r>
            <w:r w:rsidR="00223805">
              <w:rPr>
                <w:color w:val="000000"/>
                <w:kern w:val="2"/>
                <w:szCs w:val="24"/>
                <w:lang w:val="en-US"/>
              </w:rPr>
              <w:t xml:space="preserve">1 </w:t>
            </w:r>
            <w:r>
              <w:rPr>
                <w:color w:val="000000"/>
                <w:kern w:val="2"/>
                <w:szCs w:val="24"/>
              </w:rPr>
              <w:t xml:space="preserve">„Techninė </w:t>
            </w:r>
            <w:proofErr w:type="gramStart"/>
            <w:r>
              <w:rPr>
                <w:color w:val="000000"/>
                <w:kern w:val="2"/>
                <w:szCs w:val="24"/>
              </w:rPr>
              <w:t>specifikacija“ (</w:t>
            </w:r>
            <w:proofErr w:type="gramEnd"/>
            <w:r>
              <w:rPr>
                <w:color w:val="000000"/>
                <w:kern w:val="2"/>
                <w:szCs w:val="24"/>
              </w:rPr>
              <w:t xml:space="preserve">toliau – Techninė specifikacija) ir Sutarties priede Nr. </w:t>
            </w:r>
            <w:r w:rsidR="0022380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918CF7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CBA43C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281892F" w:rsidR="00B767F3" w:rsidRPr="003D5A23" w:rsidRDefault="00DD7479" w:rsidP="003D5A23">
            <w:pPr>
              <w:rPr>
                <w:kern w:val="2"/>
                <w:szCs w:val="24"/>
              </w:rPr>
            </w:pPr>
            <w:r>
              <w:rPr>
                <w:kern w:val="2"/>
                <w:szCs w:val="24"/>
              </w:rPr>
              <w:t xml:space="preserve">Tiekėjas </w:t>
            </w:r>
            <w:r w:rsidRPr="003D5A23">
              <w:rPr>
                <w:kern w:val="2"/>
                <w:szCs w:val="24"/>
              </w:rPr>
              <w:t xml:space="preserve">Prekes (visą Prekių kiekį) įsipareigoja pristatyti </w:t>
            </w:r>
            <w:r w:rsidRPr="003D5A23">
              <w:rPr>
                <w:b/>
                <w:bCs/>
                <w:kern w:val="2"/>
                <w:szCs w:val="24"/>
              </w:rPr>
              <w:t>ne vėliau kaip pe</w:t>
            </w:r>
            <w:r w:rsidR="00223805" w:rsidRPr="003D5A23">
              <w:rPr>
                <w:b/>
                <w:bCs/>
                <w:kern w:val="2"/>
                <w:szCs w:val="24"/>
              </w:rPr>
              <w:t>r 2 (du) mėnesius</w:t>
            </w:r>
            <w:r w:rsidRPr="003D5A23">
              <w:rPr>
                <w:kern w:val="2"/>
                <w:szCs w:val="24"/>
              </w:rPr>
              <w:t xml:space="preserve"> nuo Sutarties įsigaliojimo dienos šiuo adresu: </w:t>
            </w:r>
            <w:r w:rsidR="003D5A23" w:rsidRPr="003D5A23">
              <w:rPr>
                <w:kern w:val="2"/>
                <w:szCs w:val="24"/>
              </w:rPr>
              <w:t xml:space="preserve">Liepkalnio g. 97A, Vilnius.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F8D5650" w:rsidR="00B767F3" w:rsidRDefault="00DD7479" w:rsidP="003D5A23">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6D27828C"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CE1CA2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8B8BAF9" w14:textId="77777777" w:rsidR="004533AF" w:rsidRDefault="00DD7479" w:rsidP="004533AF">
            <w:pPr>
              <w:rPr>
                <w:kern w:val="2"/>
                <w:szCs w:val="24"/>
              </w:rPr>
            </w:pPr>
            <w:r>
              <w:rPr>
                <w:kern w:val="2"/>
                <w:szCs w:val="24"/>
              </w:rPr>
              <w:t xml:space="preserve">Kartu su Prekėmis pateikiami šie dokumentai: </w:t>
            </w:r>
          </w:p>
          <w:p w14:paraId="0AFAB318" w14:textId="3DB43234" w:rsidR="004533AF" w:rsidRPr="006A7AF6" w:rsidRDefault="004533AF" w:rsidP="004533AF">
            <w:pPr>
              <w:rPr>
                <w:kern w:val="2"/>
                <w:szCs w:val="24"/>
              </w:rPr>
            </w:pPr>
            <w:r w:rsidRPr="002779B6">
              <w:rPr>
                <w:kern w:val="2"/>
                <w:szCs w:val="24"/>
              </w:rPr>
              <w:t xml:space="preserve">4.5.1. </w:t>
            </w:r>
            <w:r w:rsidRPr="006A7AF6">
              <w:rPr>
                <w:kern w:val="2"/>
                <w:szCs w:val="24"/>
              </w:rPr>
              <w:t>Prekių perdavimo–priėmimo akt</w:t>
            </w:r>
            <w:r>
              <w:rPr>
                <w:kern w:val="2"/>
                <w:szCs w:val="24"/>
              </w:rPr>
              <w:t>as;</w:t>
            </w:r>
          </w:p>
          <w:p w14:paraId="4EB55F69" w14:textId="77777777" w:rsidR="004533AF" w:rsidRPr="00D4451E" w:rsidRDefault="004533AF" w:rsidP="004533AF">
            <w:pPr>
              <w:rPr>
                <w:kern w:val="2"/>
                <w:szCs w:val="24"/>
                <w:lang w:val="en-US"/>
              </w:rPr>
            </w:pPr>
            <w:r w:rsidRPr="006A7AF6">
              <w:rPr>
                <w:kern w:val="2"/>
                <w:szCs w:val="24"/>
              </w:rPr>
              <w:t>4.5.2. atitiktį aplinkos apsaugos reikalavimams patvirtinantys dokumentai (jei Sutartyje reikalaujama pateikti Prekių pristatymo metu).</w:t>
            </w:r>
          </w:p>
          <w:p w14:paraId="73FFA04B" w14:textId="44F6D3FA" w:rsidR="00B767F3" w:rsidRDefault="004533AF" w:rsidP="004533AF">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AD5063F" w:rsidR="00B767F3" w:rsidRPr="004533AF" w:rsidRDefault="00B767F3">
            <w:pPr>
              <w:rPr>
                <w:kern w:val="2"/>
                <w:szCs w:val="24"/>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4533A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3D834D7" w:rsidR="00B767F3" w:rsidRPr="004533AF" w:rsidRDefault="00DD7479">
            <w:pPr>
              <w:rPr>
                <w:kern w:val="2"/>
              </w:rPr>
            </w:pPr>
            <w:r w:rsidRPr="004533AF">
              <w:rPr>
                <w:kern w:val="2"/>
                <w:szCs w:val="24"/>
              </w:rPr>
              <w:t>Sutarties kaina bus perskaičiuojam</w:t>
            </w:r>
            <w:r w:rsidR="004533AF" w:rsidRPr="004533AF">
              <w:rPr>
                <w:kern w:val="2"/>
                <w:szCs w:val="24"/>
              </w:rPr>
              <w:t>a</w:t>
            </w:r>
            <w:r w:rsidRPr="004533AF">
              <w:rPr>
                <w:kern w:val="2"/>
                <w:szCs w:val="24"/>
              </w:rPr>
              <w:t>:</w:t>
            </w:r>
          </w:p>
          <w:p w14:paraId="1F2303D8" w14:textId="77777777" w:rsidR="00B767F3" w:rsidRPr="004533AF" w:rsidRDefault="00DD7479">
            <w:pPr>
              <w:rPr>
                <w:kern w:val="2"/>
                <w:szCs w:val="24"/>
              </w:rPr>
            </w:pPr>
            <w:r w:rsidRPr="004533AF">
              <w:rPr>
                <w:kern w:val="2"/>
                <w:szCs w:val="24"/>
              </w:rPr>
              <w:t>5.3.1. dėl PVM tarifo pasikeitimo;</w:t>
            </w:r>
          </w:p>
          <w:p w14:paraId="1D572FFD" w14:textId="1C52EB01" w:rsidR="00B767F3" w:rsidRPr="004533AF" w:rsidRDefault="00DD7479">
            <w:pPr>
              <w:rPr>
                <w:kern w:val="2"/>
                <w:szCs w:val="24"/>
              </w:rPr>
            </w:pPr>
            <w:r w:rsidRPr="004533AF">
              <w:rPr>
                <w:kern w:val="2"/>
                <w:szCs w:val="24"/>
              </w:rPr>
              <w:t xml:space="preserve">5.3.2. </w:t>
            </w:r>
            <w:r w:rsidR="004533AF" w:rsidRPr="004533AF">
              <w:rPr>
                <w:kern w:val="2"/>
                <w:szCs w:val="24"/>
              </w:rPr>
              <w:t>netaikoma;</w:t>
            </w:r>
          </w:p>
          <w:p w14:paraId="11E6DDDD" w14:textId="77777777" w:rsidR="004533AF" w:rsidRPr="004533AF" w:rsidRDefault="00DD7479" w:rsidP="004533AF">
            <w:pPr>
              <w:rPr>
                <w:kern w:val="2"/>
                <w:szCs w:val="24"/>
              </w:rPr>
            </w:pPr>
            <w:r w:rsidRPr="004533AF">
              <w:rPr>
                <w:kern w:val="2"/>
                <w:szCs w:val="24"/>
              </w:rPr>
              <w:t xml:space="preserve">5.3.3. </w:t>
            </w:r>
            <w:r w:rsidR="004533AF" w:rsidRPr="004533AF">
              <w:rPr>
                <w:kern w:val="2"/>
                <w:szCs w:val="24"/>
              </w:rPr>
              <w:t>netaikoma;</w:t>
            </w:r>
          </w:p>
          <w:p w14:paraId="7CE73E9A" w14:textId="1E35E780" w:rsidR="00B767F3" w:rsidRDefault="00DD7479" w:rsidP="004533AF">
            <w:pPr>
              <w:rPr>
                <w:color w:val="FF0000"/>
                <w:kern w:val="2"/>
              </w:rPr>
            </w:pPr>
            <w:r w:rsidRPr="004533AF">
              <w:rPr>
                <w:kern w:val="2"/>
              </w:rPr>
              <w:t xml:space="preserve">5.3.4. </w:t>
            </w:r>
            <w:r w:rsidR="004533AF" w:rsidRPr="004533AF">
              <w:rPr>
                <w:kern w:val="2"/>
              </w:rPr>
              <w:t>netaikoma.</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5016C5B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D0FBE88"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207A83A" w:rsidR="00B767F3" w:rsidRPr="004533AF" w:rsidRDefault="00DD7479" w:rsidP="004533AF">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70B2EC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EEBB79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4470CFC" w:rsidR="00B767F3" w:rsidRDefault="00DD7479">
            <w:pPr>
              <w:rPr>
                <w:kern w:val="2"/>
                <w:szCs w:val="24"/>
              </w:rPr>
            </w:pPr>
            <w:r>
              <w:rPr>
                <w:kern w:val="2"/>
                <w:szCs w:val="24"/>
              </w:rPr>
              <w:t xml:space="preserve">Pirkėjas atsiskaito su Tiekėju ne vėliau kaip per </w:t>
            </w:r>
            <w:r w:rsidR="004533AF" w:rsidRPr="004533AF">
              <w:rPr>
                <w:kern w:val="2"/>
                <w:szCs w:val="24"/>
              </w:rPr>
              <w:t>30 (trisdešimt)</w:t>
            </w:r>
            <w:r w:rsidR="004533AF">
              <w:rPr>
                <w:kern w:val="2"/>
                <w:szCs w:val="24"/>
              </w:rPr>
              <w:t xml:space="preserve"> kalendorinių dienų </w:t>
            </w:r>
            <w:r>
              <w:rPr>
                <w:kern w:val="2"/>
                <w:szCs w:val="24"/>
              </w:rPr>
              <w:t>nuo Sąskaitos gavimo dienos.</w:t>
            </w:r>
          </w:p>
          <w:p w14:paraId="2D8ED721" w14:textId="77777777" w:rsidR="00B767F3" w:rsidRDefault="00B767F3">
            <w:pPr>
              <w:rPr>
                <w:kern w:val="2"/>
                <w:szCs w:val="24"/>
              </w:rPr>
            </w:pPr>
          </w:p>
          <w:p w14:paraId="04C22127" w14:textId="4362A8B8" w:rsidR="00B767F3" w:rsidRPr="004533AF" w:rsidRDefault="00DD7479">
            <w:pPr>
              <w:rPr>
                <w:kern w:val="2"/>
                <w:szCs w:val="24"/>
                <w:shd w:val="clear" w:color="auto" w:fill="FFFFFF"/>
              </w:rPr>
            </w:pPr>
            <w:r w:rsidRPr="004533AF">
              <w:rPr>
                <w:kern w:val="2"/>
                <w:szCs w:val="24"/>
                <w:shd w:val="clear" w:color="auto" w:fill="FFFFFF"/>
              </w:rPr>
              <w:t>Apmokėjimo sąlygos</w:t>
            </w:r>
            <w:r w:rsidR="004533AF" w:rsidRPr="004533AF">
              <w:rPr>
                <w:kern w:val="2"/>
                <w:szCs w:val="24"/>
                <w:shd w:val="clear" w:color="auto" w:fill="FFFFFF"/>
              </w:rPr>
              <w:t>:</w:t>
            </w:r>
            <w:r w:rsidRPr="004533AF">
              <w:rPr>
                <w:kern w:val="2"/>
                <w:szCs w:val="24"/>
                <w:shd w:val="clear" w:color="auto" w:fill="FFFFFF"/>
              </w:rPr>
              <w:t xml:space="preserve"> įvykdžius visus sutartinius įsipareigojimus</w:t>
            </w:r>
            <w:r w:rsidR="004533AF" w:rsidRPr="004533AF">
              <w:rPr>
                <w:kern w:val="2"/>
                <w:szCs w:val="24"/>
                <w:shd w:val="clear" w:color="auto" w:fill="FFFFFF"/>
              </w:rPr>
              <w:t xml:space="preserve"> (pristačius visą Prekių kiekį)</w:t>
            </w:r>
            <w:r w:rsidRPr="004533AF">
              <w:rPr>
                <w:kern w:val="2"/>
                <w:szCs w:val="24"/>
                <w:shd w:val="clear" w:color="auto" w:fill="FFFFFF"/>
              </w:rPr>
              <w:t>, sumokama visa Sutarties kaina</w:t>
            </w:r>
            <w:r w:rsidR="004533AF" w:rsidRPr="004533A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28042BF" w:rsidR="00B767F3" w:rsidRPr="004533AF" w:rsidRDefault="00DD7479" w:rsidP="004533AF">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5CE9E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2E36FAC" w:rsidR="00B767F3" w:rsidRDefault="00DD7479">
            <w:pPr>
              <w:rPr>
                <w:kern w:val="2"/>
                <w:szCs w:val="24"/>
              </w:rPr>
            </w:pPr>
            <w:r>
              <w:rPr>
                <w:kern w:val="2"/>
                <w:szCs w:val="24"/>
              </w:rPr>
              <w:t xml:space="preserve">Prekėms nustatomas </w:t>
            </w:r>
            <w:r w:rsidRPr="00B00018">
              <w:rPr>
                <w:kern w:val="2"/>
                <w:szCs w:val="24"/>
              </w:rPr>
              <w:t xml:space="preserve">Prekių gamintojo taikomas </w:t>
            </w:r>
            <w:r w:rsidR="00223318">
              <w:rPr>
                <w:kern w:val="2"/>
                <w:szCs w:val="24"/>
              </w:rPr>
              <w:t>ar</w:t>
            </w:r>
            <w:r w:rsidR="000B3EF1">
              <w:rPr>
                <w:kern w:val="2"/>
                <w:szCs w:val="24"/>
              </w:rPr>
              <w:t>ba</w:t>
            </w:r>
            <w:r w:rsidRPr="00B00018">
              <w:rPr>
                <w:kern w:val="2"/>
                <w:szCs w:val="24"/>
              </w:rPr>
              <w:t xml:space="preserve"> 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8F43875" w14:textId="5FBE465F" w:rsidR="00D52357" w:rsidRDefault="008607A5">
            <w:pPr>
              <w:rPr>
                <w:kern w:val="2"/>
                <w:szCs w:val="24"/>
              </w:rPr>
            </w:pPr>
            <w:r w:rsidRPr="008607A5">
              <w:rPr>
                <w:kern w:val="2"/>
                <w:szCs w:val="24"/>
              </w:rPr>
              <w:t>Garantinio termino laikotarpiu Tiekėjas turi garantuoti nemokamą dalių tiekimą ir nemokamus remonto darbus</w:t>
            </w:r>
            <w:r>
              <w:rPr>
                <w:kern w:val="2"/>
                <w:szCs w:val="24"/>
              </w:rPr>
              <w:t>, kaip tai numatyta Techninėje specifikacijoje.</w:t>
            </w:r>
          </w:p>
          <w:p w14:paraId="66B5FD65" w14:textId="77777777" w:rsidR="00D52357" w:rsidRDefault="00D52357">
            <w:pPr>
              <w:rPr>
                <w:kern w:val="2"/>
                <w:szCs w:val="24"/>
              </w:rPr>
            </w:pPr>
          </w:p>
          <w:p w14:paraId="710AE886" w14:textId="4B290AEE" w:rsidR="00387DB0" w:rsidRDefault="00387DB0">
            <w:pPr>
              <w:rPr>
                <w:kern w:val="2"/>
                <w:szCs w:val="24"/>
              </w:rPr>
            </w:pPr>
            <w:r>
              <w:rPr>
                <w:kern w:val="2"/>
                <w:szCs w:val="24"/>
              </w:rPr>
              <w:t xml:space="preserve">Reakcijos į gedimus ir </w:t>
            </w:r>
            <w:r w:rsidR="00933172">
              <w:rPr>
                <w:kern w:val="2"/>
                <w:szCs w:val="24"/>
              </w:rPr>
              <w:t xml:space="preserve">gedimų pašalinimo terminai nustatyti Techninėje specifikacijoje. </w:t>
            </w:r>
          </w:p>
          <w:p w14:paraId="7632DAE6" w14:textId="77777777" w:rsidR="00933172" w:rsidRDefault="00933172">
            <w:pPr>
              <w:rPr>
                <w:kern w:val="2"/>
                <w:szCs w:val="24"/>
              </w:rPr>
            </w:pPr>
          </w:p>
          <w:p w14:paraId="19A8D037" w14:textId="57D25536" w:rsidR="00B767F3" w:rsidRDefault="00DD7479">
            <w:pPr>
              <w:rPr>
                <w:kern w:val="2"/>
                <w:szCs w:val="24"/>
              </w:rPr>
            </w:pPr>
            <w:r>
              <w:rPr>
                <w:kern w:val="2"/>
                <w:szCs w:val="24"/>
              </w:rPr>
              <w:t>Prekių trūkumų nustatymo bei šalinimo tvarka nustatyta Bendrųjų sąlygų 7 skyriuje</w:t>
            </w:r>
            <w:r w:rsidR="00933172">
              <w:rPr>
                <w:kern w:val="2"/>
                <w:szCs w:val="24"/>
              </w:rPr>
              <w:t xml:space="preserve"> ir Techninėje specifikacijoje. </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01CF055" w:rsidR="00A04B02" w:rsidRDefault="00DD7479" w:rsidP="00A04B02">
            <w:pPr>
              <w:rPr>
                <w:kern w:val="2"/>
                <w:szCs w:val="24"/>
              </w:rPr>
            </w:pPr>
            <w:r>
              <w:rPr>
                <w:kern w:val="2"/>
                <w:szCs w:val="24"/>
              </w:rPr>
              <w:t xml:space="preserve">Netaikoma </w:t>
            </w:r>
          </w:p>
          <w:p w14:paraId="4D580A95" w14:textId="1A1051E8"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9ADE6BE" w:rsidR="00B767F3" w:rsidRDefault="00DD7479">
            <w:pPr>
              <w:rPr>
                <w:kern w:val="2"/>
                <w:szCs w:val="24"/>
              </w:rPr>
            </w:pPr>
            <w:r>
              <w:rPr>
                <w:kern w:val="2"/>
                <w:szCs w:val="24"/>
              </w:rPr>
              <w:t>Prievolių pagal Sutartį įvykdymas užtikrinamas</w:t>
            </w:r>
            <w:r w:rsidR="00A04B02">
              <w:rPr>
                <w:kern w:val="2"/>
                <w:szCs w:val="24"/>
              </w:rPr>
              <w:t>:</w:t>
            </w:r>
          </w:p>
          <w:p w14:paraId="12472A74" w14:textId="1770B165" w:rsidR="00A04B02" w:rsidRDefault="00DD7479" w:rsidP="00A04B02">
            <w:pPr>
              <w:rPr>
                <w:kern w:val="2"/>
                <w:szCs w:val="24"/>
              </w:rPr>
            </w:pPr>
            <w:r>
              <w:rPr>
                <w:kern w:val="2"/>
                <w:szCs w:val="24"/>
              </w:rPr>
              <w:t>Netesybomis (delspinigiais, bauda)</w:t>
            </w:r>
            <w:r w:rsidR="00A04B02">
              <w:rPr>
                <w:kern w:val="2"/>
                <w:szCs w:val="24"/>
              </w:rPr>
              <w:t>.</w:t>
            </w:r>
          </w:p>
          <w:p w14:paraId="544E68EF" w14:textId="30F3AEC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F89E19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0849FE41"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74811B6" w:rsidR="00B767F3" w:rsidRPr="00FD29BB" w:rsidRDefault="00DD7479" w:rsidP="00FD29BB">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A04B02">
              <w:rPr>
                <w:kern w:val="2"/>
                <w:szCs w:val="24"/>
              </w:rPr>
              <w:t>terminą, Tiekėjas nuo kitos nei nustatytas terminas dienos skaičiuoja Pirkėjui 0,0</w:t>
            </w:r>
            <w:r w:rsidR="00A04B02" w:rsidRPr="00A04B02">
              <w:rPr>
                <w:kern w:val="2"/>
                <w:szCs w:val="24"/>
                <w:lang w:val="en-US"/>
              </w:rPr>
              <w:t>5</w:t>
            </w:r>
            <w:r w:rsidRPr="00A04B02">
              <w:rPr>
                <w:kern w:val="2"/>
                <w:szCs w:val="24"/>
              </w:rPr>
              <w:t xml:space="preserve"> (</w:t>
            </w:r>
            <w:r w:rsidR="00A04B02" w:rsidRPr="00A04B02">
              <w:rPr>
                <w:kern w:val="2"/>
                <w:szCs w:val="24"/>
              </w:rPr>
              <w:t>penkios</w:t>
            </w:r>
            <w:r w:rsidRPr="00A04B02">
              <w:rPr>
                <w:kern w:val="2"/>
                <w:szCs w:val="24"/>
              </w:rPr>
              <w:t xml:space="preserve"> šimtosios) procento</w:t>
            </w:r>
            <w:r w:rsidR="00A04B02" w:rsidRPr="00A04B02">
              <w:rPr>
                <w:kern w:val="2"/>
                <w:szCs w:val="24"/>
              </w:rPr>
              <w:t xml:space="preserve"> </w:t>
            </w:r>
            <w:r w:rsidRPr="00A04B02">
              <w:rPr>
                <w:kern w:val="2"/>
                <w:szCs w:val="24"/>
              </w:rPr>
              <w:t>dydžio delspinigius nuo neapmokėtos sumos be PVM už kiekvieną vėlavimo dieną</w:t>
            </w:r>
            <w:r w:rsidR="00A04B02" w:rsidRPr="00A04B02">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AACDDBC"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FD29BB">
              <w:rPr>
                <w:kern w:val="2"/>
              </w:rPr>
              <w:t>nuo kitos nei nustatytas terminas dienos Tiekėjui skaičiuoja 0,0</w:t>
            </w:r>
            <w:r w:rsidR="00FD29BB" w:rsidRPr="00FD29BB">
              <w:rPr>
                <w:kern w:val="2"/>
              </w:rPr>
              <w:t>5</w:t>
            </w:r>
            <w:r w:rsidRPr="00FD29BB">
              <w:rPr>
                <w:kern w:val="2"/>
              </w:rPr>
              <w:t> (</w:t>
            </w:r>
            <w:r w:rsidR="00FD29BB" w:rsidRPr="00FD29BB">
              <w:rPr>
                <w:kern w:val="2"/>
              </w:rPr>
              <w:t>penkios</w:t>
            </w:r>
            <w:r w:rsidRPr="00FD29BB">
              <w:rPr>
                <w:kern w:val="2"/>
              </w:rPr>
              <w:t xml:space="preserve"> šimtosios) procento dydžio delspinigius už kiekvieną uždelstą dieną nuo laiku neperduotų Prekių ar Prekių, turinčių trūkumų, kainos be PVM. </w:t>
            </w:r>
          </w:p>
          <w:p w14:paraId="610DA498" w14:textId="56048F26"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F83BA0">
              <w:rPr>
                <w:szCs w:val="24"/>
                <w:lang w:val="lt"/>
              </w:rPr>
              <w:t>Pirkėjas nuo kitos nei nustatytas terminas dienos Tiekėjui skaičiuoja 0,0</w:t>
            </w:r>
            <w:r w:rsidR="001A7015" w:rsidRPr="00F83BA0">
              <w:rPr>
                <w:szCs w:val="24"/>
                <w:lang w:val="lt"/>
              </w:rPr>
              <w:t>5</w:t>
            </w:r>
            <w:r w:rsidRPr="00F83BA0">
              <w:rPr>
                <w:szCs w:val="24"/>
                <w:lang w:val="lt"/>
              </w:rPr>
              <w:t xml:space="preserve"> (</w:t>
            </w:r>
            <w:r w:rsidR="001A7015" w:rsidRPr="00F83BA0">
              <w:rPr>
                <w:szCs w:val="24"/>
                <w:lang w:val="lt"/>
              </w:rPr>
              <w:t>penkios</w:t>
            </w:r>
            <w:r w:rsidRPr="00F83BA0">
              <w:rPr>
                <w:szCs w:val="24"/>
                <w:lang w:val="lt"/>
              </w:rPr>
              <w:t xml:space="preserve"> šimtosios) procento dydžio delspinigius už kiekvieną uždelstą dieną nuo laiku negrąžintos permokos, kainos be PVM.</w:t>
            </w:r>
          </w:p>
          <w:p w14:paraId="63704FE1" w14:textId="29F9DF89" w:rsidR="00B767F3" w:rsidRDefault="00DD7479">
            <w:pPr>
              <w:rPr>
                <w:b/>
                <w:kern w:val="2"/>
              </w:rPr>
            </w:pPr>
            <w:r>
              <w:rPr>
                <w:color w:val="000000"/>
                <w:kern w:val="2"/>
              </w:rPr>
              <w:lastRenderedPageBreak/>
              <w:t>9.2.</w:t>
            </w:r>
            <w:r w:rsidRPr="00F83BA0">
              <w:rPr>
                <w:color w:val="000000"/>
                <w:kern w:val="2"/>
              </w:rPr>
              <w:t xml:space="preserve">3. Tiekėjas privalo sumokėti Pirkėjui netesybas per </w:t>
            </w:r>
            <w:r w:rsidR="00F83BA0" w:rsidRPr="00F83BA0">
              <w:rPr>
                <w:color w:val="000000"/>
                <w:kern w:val="2"/>
              </w:rPr>
              <w:t>14 (keturiolika)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0EB11A1" w:rsidR="00B767F3" w:rsidRPr="003F5E38" w:rsidRDefault="00DD7479">
            <w:pPr>
              <w:rPr>
                <w:kern w:val="2"/>
                <w:szCs w:val="24"/>
              </w:rPr>
            </w:pPr>
            <w:r>
              <w:rPr>
                <w:kern w:val="2"/>
                <w:szCs w:val="24"/>
              </w:rPr>
              <w:t xml:space="preserve">9.3.1. Nutraukus Sutartį dėl esminio Sutarties pažeidimo, nustatyto Sutarties Specialiosiose sąlygose, </w:t>
            </w:r>
            <w:r w:rsidRPr="003F5E38">
              <w:rPr>
                <w:kern w:val="2"/>
                <w:szCs w:val="24"/>
              </w:rPr>
              <w:t>mokama</w:t>
            </w:r>
            <w:r w:rsidR="003F5E38" w:rsidRPr="003F5E38">
              <w:rPr>
                <w:kern w:val="2"/>
                <w:szCs w:val="24"/>
              </w:rPr>
              <w:t xml:space="preserve"> 10 (dešimt) </w:t>
            </w:r>
            <w:r w:rsidRPr="003F5E38">
              <w:rPr>
                <w:kern w:val="2"/>
                <w:szCs w:val="24"/>
              </w:rPr>
              <w:t xml:space="preserve">procentų dydžio bauda nuo Pradinės Sutarties vertės be PVM, nurodytos Specialiųjų sąlygų 5.2 punkte. </w:t>
            </w:r>
          </w:p>
          <w:p w14:paraId="714EEEB7" w14:textId="77777777" w:rsidR="00B767F3" w:rsidRPr="003F5E38" w:rsidRDefault="00B767F3">
            <w:pPr>
              <w:rPr>
                <w:color w:val="4472C4"/>
                <w:kern w:val="2"/>
                <w:szCs w:val="24"/>
              </w:rPr>
            </w:pPr>
          </w:p>
          <w:p w14:paraId="48292084" w14:textId="6CD49F3E" w:rsidR="00B767F3" w:rsidRPr="003F5E38" w:rsidRDefault="00DD7479">
            <w:pPr>
              <w:rPr>
                <w:szCs w:val="24"/>
              </w:rPr>
            </w:pPr>
            <w:r w:rsidRPr="003F5E38">
              <w:rPr>
                <w:kern w:val="2"/>
                <w:szCs w:val="24"/>
              </w:rPr>
              <w:t>9.3.2. </w:t>
            </w:r>
            <w:r w:rsidRPr="003F5E38">
              <w:rPr>
                <w:szCs w:val="24"/>
              </w:rPr>
              <w:t xml:space="preserve">Nepagrįstai nutraukus Sutarties vykdymą ne Sutartyje nustatyta tvarka, mokama </w:t>
            </w:r>
            <w:r w:rsidR="003F5E38" w:rsidRPr="003F5E38">
              <w:rPr>
                <w:szCs w:val="24"/>
              </w:rPr>
              <w:t xml:space="preserve">10 (dešimt) </w:t>
            </w:r>
            <w:r w:rsidRPr="003F5E38">
              <w:rPr>
                <w:kern w:val="2"/>
                <w:szCs w:val="24"/>
              </w:rPr>
              <w:t>procentų</w:t>
            </w:r>
            <w:r>
              <w:rPr>
                <w:kern w:val="2"/>
                <w:szCs w:val="24"/>
              </w:rPr>
              <w:t xml:space="preserve">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1FAED48" w14:textId="77777777" w:rsidR="00523EBB" w:rsidRPr="00B06DB4" w:rsidRDefault="00523EBB" w:rsidP="00523EBB">
            <w:pPr>
              <w:rPr>
                <w:color w:val="4472C4"/>
                <w:kern w:val="2"/>
                <w:szCs w:val="24"/>
              </w:rPr>
            </w:pPr>
            <w:r w:rsidRPr="00B06DB4">
              <w:rPr>
                <w:kern w:val="2"/>
                <w:szCs w:val="24"/>
              </w:rPr>
              <w:t>300,00 Eur (trys šimtai eurų 0</w:t>
            </w:r>
            <w:r>
              <w:rPr>
                <w:kern w:val="2"/>
                <w:szCs w:val="24"/>
              </w:rPr>
              <w:t>0</w:t>
            </w:r>
            <w:r w:rsidRPr="00B06DB4">
              <w:rPr>
                <w:kern w:val="2"/>
                <w:szCs w:val="24"/>
              </w:rPr>
              <w:t xml:space="preserve"> centų), taikoma už kiekvieną pažeidimo atvejį</w:t>
            </w:r>
          </w:p>
          <w:p w14:paraId="01953191" w14:textId="77777777" w:rsidR="00B767F3" w:rsidRPr="007C3373" w:rsidRDefault="00B767F3">
            <w:pPr>
              <w:rPr>
                <w:kern w:val="2"/>
                <w:szCs w:val="24"/>
                <w:lang w:val="en-US"/>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E525E8" w:rsidR="00B767F3" w:rsidRDefault="007C3373">
            <w:pPr>
              <w:rPr>
                <w:color w:val="4472C4"/>
                <w:kern w:val="2"/>
                <w:szCs w:val="24"/>
              </w:rPr>
            </w:pPr>
            <w:r>
              <w:rPr>
                <w:color w:val="000000"/>
                <w:kern w:val="2"/>
                <w:szCs w:val="24"/>
                <w:lang w:val="en-US"/>
              </w:rPr>
              <w:t>10</w:t>
            </w:r>
            <w:r w:rsidRPr="007C3373">
              <w:rPr>
                <w:color w:val="000000"/>
                <w:kern w:val="2"/>
                <w:szCs w:val="24"/>
              </w:rPr>
              <w:t>0,00 (</w:t>
            </w:r>
            <w:r>
              <w:rPr>
                <w:color w:val="000000"/>
                <w:kern w:val="2"/>
                <w:szCs w:val="24"/>
              </w:rPr>
              <w:t>vienas šimtas</w:t>
            </w:r>
            <w:r w:rsidRPr="007C3373">
              <w:rPr>
                <w:color w:val="000000"/>
                <w:kern w:val="2"/>
                <w:szCs w:val="24"/>
              </w:rPr>
              <w:t xml:space="preserve"> eurų 00 c</w:t>
            </w:r>
            <w:r>
              <w:rPr>
                <w:color w:val="000000"/>
                <w:kern w:val="2"/>
                <w:szCs w:val="24"/>
              </w:rPr>
              <w:t>entų</w:t>
            </w:r>
            <w:r w:rsidRPr="007C3373">
              <w:rPr>
                <w:color w:val="000000"/>
                <w:kern w:val="2"/>
                <w:szCs w:val="24"/>
              </w:rPr>
              <w:t xml:space="preserve">) Eur bauda </w:t>
            </w:r>
            <w:r w:rsidR="00EC56BC">
              <w:rPr>
                <w:color w:val="000000"/>
                <w:kern w:val="2"/>
                <w:szCs w:val="24"/>
              </w:rPr>
              <w:t xml:space="preserve">pažeidimo </w:t>
            </w:r>
            <w:r w:rsidRPr="007C3373">
              <w:rPr>
                <w:color w:val="000000"/>
                <w:kern w:val="2"/>
                <w:szCs w:val="24"/>
              </w:rPr>
              <w:t>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DEC387B" w:rsidR="00B767F3" w:rsidRDefault="00EC56BC">
            <w:pPr>
              <w:rPr>
                <w:color w:val="4472C4"/>
                <w:kern w:val="2"/>
                <w:szCs w:val="24"/>
              </w:rPr>
            </w:pPr>
            <w:r w:rsidRPr="00EC56BC">
              <w:rPr>
                <w:kern w:val="2"/>
                <w:szCs w:val="24"/>
              </w:rPr>
              <w:t>3000,00 Eur (trys tūkstančiai eurų 0 ct), taikoma už kiekvieną pažeidimo atvejį</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EF9BA6C" w:rsidR="00EC56BC" w:rsidRDefault="00DD7479" w:rsidP="00EC56BC">
            <w:pPr>
              <w:rPr>
                <w:color w:val="4472C4"/>
                <w:kern w:val="2"/>
                <w:szCs w:val="24"/>
              </w:rPr>
            </w:pPr>
            <w:r>
              <w:rPr>
                <w:kern w:val="2"/>
                <w:szCs w:val="24"/>
              </w:rPr>
              <w:t>Netaikoma</w:t>
            </w:r>
          </w:p>
          <w:p w14:paraId="5C591A2E" w14:textId="29490FF9"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D5AE317"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F37CB5" w14:textId="63A1D454" w:rsidR="000519B4" w:rsidRPr="000519B4" w:rsidRDefault="000519B4" w:rsidP="000519B4">
            <w:pPr>
              <w:spacing w:line="259" w:lineRule="auto"/>
              <w:rPr>
                <w:kern w:val="2"/>
                <w:szCs w:val="24"/>
              </w:rPr>
            </w:pPr>
            <w:r w:rsidRPr="000519B4">
              <w:rPr>
                <w:kern w:val="2"/>
                <w:szCs w:val="24"/>
              </w:rPr>
              <w:lastRenderedPageBreak/>
              <w:t>3 (trijų) procentų dydžio bauda nuo Pradinės Sutarties vertės be PVM, nurodytos Specialiųjų sąlygų 5.2 punkte</w:t>
            </w:r>
          </w:p>
          <w:p w14:paraId="1C041CD3" w14:textId="77777777" w:rsidR="000519B4" w:rsidRPr="000519B4" w:rsidRDefault="000519B4" w:rsidP="000519B4">
            <w:pPr>
              <w:spacing w:line="259" w:lineRule="auto"/>
              <w:rPr>
                <w:kern w:val="2"/>
                <w:szCs w:val="24"/>
              </w:rPr>
            </w:pPr>
          </w:p>
          <w:p w14:paraId="64D281CC" w14:textId="77777777" w:rsidR="000519B4" w:rsidRPr="000519B4" w:rsidRDefault="000519B4" w:rsidP="000519B4">
            <w:pPr>
              <w:spacing w:line="259" w:lineRule="auto"/>
              <w:rPr>
                <w:kern w:val="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C40A3" w:rsidR="00B767F3" w:rsidRDefault="000519B4">
            <w:pPr>
              <w:rPr>
                <w:color w:val="4472C4"/>
                <w:kern w:val="2"/>
                <w:szCs w:val="24"/>
              </w:rPr>
            </w:pPr>
            <w:r w:rsidRPr="000519B4">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0664A86" w:rsidR="00B767F3" w:rsidRDefault="000519B4">
            <w:pPr>
              <w:rPr>
                <w:b/>
                <w:bCs/>
                <w:color w:val="4472C4"/>
                <w:kern w:val="2"/>
                <w:szCs w:val="24"/>
              </w:rPr>
            </w:pPr>
            <w:r>
              <w:rPr>
                <w:kern w:val="2"/>
                <w:szCs w:val="24"/>
              </w:rPr>
              <w:t>Prekių pristatymo terminas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3B843AB" w:rsidR="00B767F3" w:rsidRDefault="00CF5CDD">
            <w:pPr>
              <w:rPr>
                <w:kern w:val="2"/>
                <w:szCs w:val="24"/>
              </w:rPr>
            </w:pPr>
            <w:r w:rsidRPr="00CF5CDD">
              <w:rPr>
                <w:kern w:val="2"/>
                <w:szCs w:val="24"/>
              </w:rPr>
              <w:t>Tiekėjo vėlavimas pristatyti Prekes, trunkantis daugiau ne</w:t>
            </w:r>
            <w:r>
              <w:rPr>
                <w:kern w:val="2"/>
                <w:szCs w:val="24"/>
              </w:rPr>
              <w:t xml:space="preserve">i </w:t>
            </w:r>
            <w:r w:rsidR="00F9729D">
              <w:rPr>
                <w:kern w:val="2"/>
                <w:szCs w:val="24"/>
              </w:rPr>
              <w:t xml:space="preserve">20 </w:t>
            </w:r>
            <w:r w:rsidRPr="00CF5CDD">
              <w:rPr>
                <w:kern w:val="2"/>
                <w:szCs w:val="24"/>
              </w:rPr>
              <w:t>(</w:t>
            </w:r>
            <w:r w:rsidR="00F9729D">
              <w:rPr>
                <w:kern w:val="2"/>
                <w:szCs w:val="24"/>
              </w:rPr>
              <w:t>dvidešimt</w:t>
            </w:r>
            <w:r w:rsidRPr="00CF5CDD">
              <w:rPr>
                <w:kern w:val="2"/>
                <w:szCs w:val="24"/>
              </w:rPr>
              <w:t xml:space="preserve">) </w:t>
            </w:r>
            <w:r w:rsidR="00F9729D">
              <w:rPr>
                <w:kern w:val="2"/>
                <w:szCs w:val="24"/>
              </w:rPr>
              <w:t>kalendorinių dienų</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7236F748" w:rsidR="00B767F3" w:rsidRDefault="00DD7479" w:rsidP="003365F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33B6A">
              <w:rPr>
                <w:color w:val="000000"/>
                <w:kern w:val="2"/>
                <w:szCs w:val="24"/>
              </w:rPr>
              <w:t xml:space="preserve">5 </w:t>
            </w:r>
            <w:r w:rsidR="00B22FFF">
              <w:rPr>
                <w:color w:val="000000"/>
                <w:kern w:val="2"/>
                <w:szCs w:val="24"/>
                <w:lang w:val="en-US"/>
              </w:rPr>
              <w:t>(</w:t>
            </w:r>
            <w:proofErr w:type="spellStart"/>
            <w:r w:rsidR="00C33B6A">
              <w:rPr>
                <w:color w:val="000000"/>
                <w:kern w:val="2"/>
                <w:szCs w:val="24"/>
                <w:lang w:val="en-US"/>
              </w:rPr>
              <w:t>penki</w:t>
            </w:r>
            <w:proofErr w:type="spellEnd"/>
            <w:r w:rsidR="00B22FFF">
              <w:rPr>
                <w:color w:val="000000"/>
                <w:kern w:val="2"/>
                <w:szCs w:val="24"/>
                <w:lang w:val="en-US"/>
              </w:rPr>
              <w:t>) m</w:t>
            </w:r>
            <w:proofErr w:type="spellStart"/>
            <w:r w:rsidR="00B22FFF">
              <w:rPr>
                <w:color w:val="000000"/>
                <w:kern w:val="2"/>
                <w:szCs w:val="24"/>
              </w:rPr>
              <w:t>ėnesiai</w:t>
            </w:r>
            <w:proofErr w:type="spellEnd"/>
            <w:r w:rsidR="00B22FFF">
              <w:rPr>
                <w:color w:val="000000"/>
                <w:kern w:val="2"/>
                <w:szCs w:val="24"/>
              </w:rPr>
              <w:t xml:space="preserve">. </w:t>
            </w:r>
            <w:r w:rsidR="003365FB" w:rsidRPr="003365FB">
              <w:rPr>
                <w:color w:val="000000"/>
                <w:kern w:val="2"/>
                <w:szCs w:val="24"/>
              </w:rPr>
              <w:t>Garantiniai įsipareigojimai ir atsakomybės sąlygos, susijusios su garantinių įsipareigojimų (ne)vykdymu, lieka galioti ir po Sutarties galiojimo termino pabaigos</w:t>
            </w:r>
            <w:r w:rsidR="003365FB">
              <w:rPr>
                <w:color w:val="4472C4"/>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C1E055B"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4153C578" w:rsidR="00B767F3"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r w:rsidR="003365FB">
              <w:rPr>
                <w:kern w:val="2"/>
                <w:szCs w:val="24"/>
              </w:rPr>
              <w:t>:</w:t>
            </w:r>
          </w:p>
          <w:p w14:paraId="6FAE0A4C" w14:textId="71EFBC79" w:rsidR="00B767F3" w:rsidRPr="00352DE0" w:rsidRDefault="00352DE0">
            <w:pPr>
              <w:rPr>
                <w:kern w:val="2"/>
                <w:szCs w:val="24"/>
              </w:rPr>
            </w:pPr>
            <w:r w:rsidRPr="003F3341">
              <w:rPr>
                <w:kern w:val="2"/>
                <w:szCs w:val="24"/>
              </w:rPr>
              <w:t>1</w:t>
            </w:r>
            <w:r>
              <w:rPr>
                <w:kern w:val="2"/>
                <w:szCs w:val="24"/>
              </w:rPr>
              <w:t>2</w:t>
            </w:r>
            <w:r w:rsidRPr="003F3341">
              <w:rPr>
                <w:kern w:val="2"/>
                <w:szCs w:val="24"/>
              </w:rPr>
              <w:t>.</w:t>
            </w:r>
            <w:r>
              <w:rPr>
                <w:kern w:val="2"/>
                <w:szCs w:val="24"/>
              </w:rPr>
              <w:t>1.</w:t>
            </w:r>
            <w:r w:rsidRPr="003F3341">
              <w:rPr>
                <w:kern w:val="2"/>
                <w:szCs w:val="24"/>
              </w:rPr>
              <w:t xml:space="preserve">2. </w:t>
            </w:r>
            <w:r w:rsidR="003A5303" w:rsidRPr="003A5303">
              <w:rPr>
                <w:kern w:val="2"/>
                <w:szCs w:val="24"/>
              </w:rPr>
              <w:t>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 ir (ar) Viešųjų pirkimų įstatymo 45 straipsnio 2</w:t>
            </w:r>
            <w:r w:rsidR="003A5303" w:rsidRPr="003A5303">
              <w:rPr>
                <w:kern w:val="2"/>
                <w:szCs w:val="24"/>
                <w:vertAlign w:val="superscript"/>
              </w:rPr>
              <w:t>1</w:t>
            </w:r>
            <w:r w:rsidR="003A5303" w:rsidRPr="003A5303">
              <w:rPr>
                <w:kern w:val="2"/>
                <w:szCs w:val="24"/>
              </w:rPr>
              <w:t xml:space="preserve"> dalies 6 punkte nurodytų pagrindų.</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081C8187" w:rsidR="00B767F3" w:rsidRPr="006A2499" w:rsidRDefault="00DD7479">
            <w:pPr>
              <w:rPr>
                <w:kern w:val="2"/>
                <w:szCs w:val="24"/>
              </w:rPr>
            </w:pPr>
            <w:r w:rsidRPr="006A2499">
              <w:rPr>
                <w:kern w:val="2"/>
                <w:szCs w:val="24"/>
              </w:rPr>
              <w:t>12.2.1. jeigu Tiekėjas nevykdo prisiimtų įsipareigojimų už Sutartyje nustatytą Sutarties kainą</w:t>
            </w:r>
            <w:r w:rsidR="00072B66" w:rsidRPr="006A2499">
              <w:rPr>
                <w:kern w:val="2"/>
                <w:szCs w:val="24"/>
              </w:rPr>
              <w:t>;</w:t>
            </w:r>
          </w:p>
          <w:p w14:paraId="7092C4D1" w14:textId="0AD97566" w:rsidR="00B767F3" w:rsidRPr="006A2499" w:rsidRDefault="00DD7479">
            <w:pPr>
              <w:spacing w:line="257" w:lineRule="auto"/>
              <w:jc w:val="both"/>
              <w:rPr>
                <w:rFonts w:eastAsia="Arial"/>
                <w:kern w:val="2"/>
                <w:szCs w:val="24"/>
              </w:rPr>
            </w:pPr>
            <w:r w:rsidRPr="006A2499">
              <w:rPr>
                <w:rFonts w:eastAsia="Arial"/>
                <w:kern w:val="2"/>
                <w:szCs w:val="24"/>
              </w:rPr>
              <w:t>12.2.</w:t>
            </w:r>
            <w:r w:rsidR="006A2499" w:rsidRPr="006A2499">
              <w:rPr>
                <w:rFonts w:eastAsia="Arial"/>
                <w:kern w:val="2"/>
                <w:szCs w:val="24"/>
              </w:rPr>
              <w:t>2</w:t>
            </w:r>
            <w:r w:rsidRPr="006A2499">
              <w:rPr>
                <w:rFonts w:eastAsia="Arial"/>
                <w:kern w:val="2"/>
                <w:szCs w:val="24"/>
              </w:rPr>
              <w:t>. jeigu Tiekėjas vėluoja pristatyti Prekes daugiau nei</w:t>
            </w:r>
            <w:r w:rsidR="003A5303" w:rsidRPr="006A2499">
              <w:rPr>
                <w:rFonts w:eastAsia="Arial"/>
                <w:kern w:val="2"/>
                <w:szCs w:val="24"/>
              </w:rPr>
              <w:t xml:space="preserve"> </w:t>
            </w:r>
            <w:r w:rsidR="003A5303" w:rsidRPr="006A2499">
              <w:rPr>
                <w:rFonts w:eastAsia="Arial"/>
                <w:kern w:val="2"/>
                <w:szCs w:val="24"/>
                <w:lang w:val="en-US"/>
              </w:rPr>
              <w:t>4</w:t>
            </w:r>
            <w:r w:rsidR="0032109A" w:rsidRPr="006A2499">
              <w:rPr>
                <w:rFonts w:eastAsia="Arial"/>
                <w:kern w:val="2"/>
                <w:szCs w:val="24"/>
                <w:lang w:val="en-US"/>
              </w:rPr>
              <w:t>5</w:t>
            </w:r>
            <w:r w:rsidR="003A5303" w:rsidRPr="006A2499">
              <w:rPr>
                <w:rFonts w:eastAsia="Arial"/>
                <w:kern w:val="2"/>
                <w:szCs w:val="24"/>
                <w:lang w:val="en-US"/>
              </w:rPr>
              <w:t xml:space="preserve"> (</w:t>
            </w:r>
            <w:proofErr w:type="spellStart"/>
            <w:r w:rsidR="003A5303" w:rsidRPr="006A2499">
              <w:rPr>
                <w:rFonts w:eastAsia="Arial"/>
                <w:kern w:val="2"/>
                <w:szCs w:val="24"/>
                <w:lang w:val="en-US"/>
              </w:rPr>
              <w:t>keturiasde</w:t>
            </w:r>
            <w:r w:rsidR="003A5303" w:rsidRPr="006A2499">
              <w:rPr>
                <w:rFonts w:eastAsia="Arial"/>
                <w:kern w:val="2"/>
                <w:szCs w:val="24"/>
              </w:rPr>
              <w:t>šimt</w:t>
            </w:r>
            <w:proofErr w:type="spellEnd"/>
            <w:r w:rsidR="0032109A" w:rsidRPr="006A2499">
              <w:rPr>
                <w:rFonts w:eastAsia="Arial"/>
                <w:kern w:val="2"/>
                <w:szCs w:val="24"/>
              </w:rPr>
              <w:t xml:space="preserve"> penkias</w:t>
            </w:r>
            <w:r w:rsidR="003A5303" w:rsidRPr="006A2499">
              <w:rPr>
                <w:rFonts w:eastAsia="Arial"/>
                <w:kern w:val="2"/>
                <w:szCs w:val="24"/>
              </w:rPr>
              <w:t>) kalendorin</w:t>
            </w:r>
            <w:r w:rsidR="0032109A" w:rsidRPr="006A2499">
              <w:rPr>
                <w:rFonts w:eastAsia="Arial"/>
                <w:kern w:val="2"/>
                <w:szCs w:val="24"/>
              </w:rPr>
              <w:t>es</w:t>
            </w:r>
            <w:r w:rsidR="003A5303" w:rsidRPr="006A2499">
              <w:rPr>
                <w:rFonts w:eastAsia="Arial"/>
                <w:kern w:val="2"/>
                <w:szCs w:val="24"/>
              </w:rPr>
              <w:t xml:space="preserve"> dien</w:t>
            </w:r>
            <w:r w:rsidR="0032109A" w:rsidRPr="006A2499">
              <w:rPr>
                <w:rFonts w:eastAsia="Arial"/>
                <w:kern w:val="2"/>
                <w:szCs w:val="24"/>
              </w:rPr>
              <w:t>as</w:t>
            </w:r>
            <w:r w:rsidRPr="006A2499">
              <w:rPr>
                <w:rFonts w:eastAsia="Arial"/>
                <w:kern w:val="2"/>
                <w:szCs w:val="24"/>
              </w:rPr>
              <w:t>;</w:t>
            </w:r>
          </w:p>
          <w:p w14:paraId="3B95DEB7" w14:textId="3AADD054" w:rsidR="00B767F3" w:rsidRPr="006A2499" w:rsidRDefault="006A2499" w:rsidP="006A2499">
            <w:pPr>
              <w:spacing w:line="257" w:lineRule="auto"/>
              <w:jc w:val="both"/>
              <w:rPr>
                <w:rFonts w:eastAsia="Arial"/>
                <w:kern w:val="2"/>
                <w:szCs w:val="24"/>
              </w:rPr>
            </w:pPr>
            <w:r w:rsidRPr="006A2499">
              <w:rPr>
                <w:rFonts w:eastAsia="Arial"/>
                <w:kern w:val="2"/>
                <w:szCs w:val="24"/>
              </w:rPr>
              <w:t>12.2.3. Tiekėjas neužtikrina nacionalinio saugumo reikalavimų, kurie buvo nustatyti Pirkimo procedūros metu laikymosi Sutarties galiojimo laiku</w:t>
            </w:r>
          </w:p>
          <w:p w14:paraId="03DDA9E3" w14:textId="05AE633E"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6A2499">
              <w:rPr>
                <w:rFonts w:eastAsia="Arial"/>
                <w:kern w:val="2"/>
                <w:szCs w:val="24"/>
              </w:rPr>
              <w:t>12.2.</w:t>
            </w:r>
            <w:r w:rsidR="006A2499" w:rsidRPr="006A2499">
              <w:rPr>
                <w:rFonts w:eastAsia="Arial"/>
                <w:kern w:val="2"/>
                <w:szCs w:val="24"/>
              </w:rPr>
              <w:t>4</w:t>
            </w:r>
            <w:r w:rsidRPr="006A2499">
              <w:rPr>
                <w:rFonts w:eastAsia="Arial"/>
                <w:kern w:val="2"/>
                <w:szCs w:val="24"/>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481CCE89"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5CE09992" w14:textId="63AACFBE" w:rsidR="00B06D7B" w:rsidRPr="00B06D7B" w:rsidRDefault="00DD7479" w:rsidP="00B06D7B">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A22EA">
              <w:rPr>
                <w:color w:val="000000"/>
                <w:kern w:val="2"/>
                <w:szCs w:val="24"/>
                <w:shd w:val="clear" w:color="auto" w:fill="FFFFFF"/>
              </w:rPr>
              <w:t xml:space="preserve">6 </w:t>
            </w:r>
            <w:r w:rsidR="00F46965">
              <w:rPr>
                <w:color w:val="000000"/>
                <w:kern w:val="2"/>
                <w:szCs w:val="24"/>
                <w:shd w:val="clear" w:color="auto" w:fill="FFFFFF"/>
              </w:rPr>
              <w:t xml:space="preserve">punktu, t. y. </w:t>
            </w:r>
            <w:r>
              <w:rPr>
                <w:color w:val="000000"/>
                <w:kern w:val="2"/>
                <w:szCs w:val="24"/>
              </w:rPr>
              <w:t> </w:t>
            </w:r>
            <w:r w:rsidR="00B06D7B">
              <w:rPr>
                <w:color w:val="000000"/>
                <w:kern w:val="2"/>
                <w:szCs w:val="24"/>
              </w:rPr>
              <w:t>j</w:t>
            </w:r>
            <w:r w:rsidR="00B06D7B" w:rsidRPr="00B06D7B">
              <w:rPr>
                <w:color w:val="000000"/>
                <w:kern w:val="2"/>
                <w:szCs w:val="24"/>
              </w:rPr>
              <w:t>ei Prekės bus perduodamos antrinėse pakuotėse, jos turi būti laikytinos perdirbamosiomis pakuotėmis pagal Lietuvos Respublikos mokesčio už aplinkos teršimą įstatymo nuostatas ir (ar) turi būti vienalytės (homogeniškos) pakuotės, pagamintos iš vienos rūšies medžiagos (medžiagų sąrašas nurodytas Tvarkos aprašo 2 priedo II skyriuje „Pakuotės“). Tiekėjas patiekdamas Prekes Pirkėjui, pateikia Prekių antrinių pakuočių tinkamumą perdirbti (</w:t>
            </w:r>
            <w:proofErr w:type="spellStart"/>
            <w:r w:rsidR="00B06D7B" w:rsidRPr="00B06D7B">
              <w:rPr>
                <w:color w:val="000000"/>
                <w:kern w:val="2"/>
                <w:szCs w:val="24"/>
              </w:rPr>
              <w:t>perdirbamumą</w:t>
            </w:r>
            <w:proofErr w:type="spellEnd"/>
            <w:r w:rsidR="00B06D7B" w:rsidRPr="00B06D7B">
              <w:rPr>
                <w:color w:val="000000"/>
                <w:kern w:val="2"/>
                <w:szCs w:val="24"/>
              </w:rPr>
              <w:t>) patvirtinančius dokumentus</w:t>
            </w:r>
            <w:r w:rsidR="00DF643D">
              <w:rPr>
                <w:color w:val="000000"/>
                <w:kern w:val="2"/>
                <w:szCs w:val="24"/>
              </w:rPr>
              <w:t>.</w:t>
            </w:r>
            <w:r w:rsidR="00B06D7B" w:rsidRPr="00B06D7B">
              <w:rPr>
                <w:color w:val="000000"/>
                <w:kern w:val="2"/>
                <w:szCs w:val="24"/>
              </w:rPr>
              <w:t xml:space="preserve"> Už Prekių priėmimą atsakingas Pirkėjo atstovas, nurodytas šios Sutarties 2.1 punkte patikrina Tiekėjo pateiktus įrodymus dėl šiame punkte nustatytų reikalavimų laikymosi. </w:t>
            </w:r>
          </w:p>
          <w:p w14:paraId="004A55DD" w14:textId="2F70610A" w:rsidR="00B767F3" w:rsidRDefault="00B06D7B" w:rsidP="00B06D7B">
            <w:pPr>
              <w:rPr>
                <w:color w:val="000000"/>
                <w:kern w:val="2"/>
                <w:szCs w:val="24"/>
              </w:rPr>
            </w:pPr>
            <w:r w:rsidRPr="00B06D7B">
              <w:rPr>
                <w:color w:val="000000"/>
                <w:kern w:val="2"/>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06D7B">
              <w:rPr>
                <w:color w:val="000000"/>
                <w:kern w:val="2"/>
                <w:szCs w:val="24"/>
              </w:rPr>
              <w:t>Voluntary</w:t>
            </w:r>
            <w:proofErr w:type="spellEnd"/>
            <w:r w:rsidRPr="00B06D7B">
              <w:rPr>
                <w:color w:val="000000"/>
                <w:kern w:val="2"/>
                <w:szCs w:val="24"/>
              </w:rPr>
              <w:t xml:space="preserve"> Standard </w:t>
            </w:r>
            <w:proofErr w:type="spellStart"/>
            <w:r w:rsidRPr="00B06D7B">
              <w:rPr>
                <w:color w:val="000000"/>
                <w:kern w:val="2"/>
                <w:szCs w:val="24"/>
              </w:rPr>
              <w:t>for</w:t>
            </w:r>
            <w:proofErr w:type="spellEnd"/>
            <w:r w:rsidRPr="00B06D7B">
              <w:rPr>
                <w:color w:val="000000"/>
                <w:kern w:val="2"/>
                <w:szCs w:val="24"/>
              </w:rPr>
              <w:t xml:space="preserve"> </w:t>
            </w:r>
            <w:proofErr w:type="spellStart"/>
            <w:r w:rsidRPr="00B06D7B">
              <w:rPr>
                <w:color w:val="000000"/>
                <w:kern w:val="2"/>
                <w:szCs w:val="24"/>
              </w:rPr>
              <w:t>Repulping</w:t>
            </w:r>
            <w:proofErr w:type="spellEnd"/>
            <w:r w:rsidRPr="00B06D7B">
              <w:rPr>
                <w:color w:val="000000"/>
                <w:kern w:val="2"/>
                <w:szCs w:val="24"/>
              </w:rPr>
              <w:t xml:space="preserve"> </w:t>
            </w:r>
            <w:proofErr w:type="spellStart"/>
            <w:r w:rsidRPr="00B06D7B">
              <w:rPr>
                <w:color w:val="000000"/>
                <w:kern w:val="2"/>
                <w:szCs w:val="24"/>
              </w:rPr>
              <w:t>and</w:t>
            </w:r>
            <w:proofErr w:type="spellEnd"/>
            <w:r w:rsidRPr="00B06D7B">
              <w:rPr>
                <w:color w:val="000000"/>
                <w:kern w:val="2"/>
                <w:szCs w:val="24"/>
              </w:rPr>
              <w:t xml:space="preserve"> </w:t>
            </w:r>
            <w:proofErr w:type="spellStart"/>
            <w:r w:rsidRPr="00B06D7B">
              <w:rPr>
                <w:color w:val="000000"/>
                <w:kern w:val="2"/>
                <w:szCs w:val="24"/>
              </w:rPr>
              <w:t>Recycling</w:t>
            </w:r>
            <w:proofErr w:type="spellEnd"/>
            <w:r w:rsidRPr="00B06D7B">
              <w:rPr>
                <w:color w:val="000000"/>
                <w:kern w:val="2"/>
                <w:szCs w:val="24"/>
              </w:rPr>
              <w:t xml:space="preserve"> </w:t>
            </w:r>
            <w:proofErr w:type="spellStart"/>
            <w:r w:rsidRPr="00B06D7B">
              <w:rPr>
                <w:color w:val="000000"/>
                <w:kern w:val="2"/>
                <w:szCs w:val="24"/>
              </w:rPr>
              <w:t>Corrugated</w:t>
            </w:r>
            <w:proofErr w:type="spellEnd"/>
            <w:r w:rsidRPr="00B06D7B">
              <w:rPr>
                <w:color w:val="000000"/>
                <w:kern w:val="2"/>
                <w:szCs w:val="24"/>
              </w:rPr>
              <w:t xml:space="preserve"> </w:t>
            </w:r>
            <w:proofErr w:type="spellStart"/>
            <w:r w:rsidRPr="00B06D7B">
              <w:rPr>
                <w:color w:val="000000"/>
                <w:kern w:val="2"/>
                <w:szCs w:val="24"/>
              </w:rPr>
              <w:t>Fiberboard</w:t>
            </w:r>
            <w:proofErr w:type="spellEnd"/>
            <w:r w:rsidRPr="00B06D7B">
              <w:rPr>
                <w:color w:val="000000"/>
                <w:kern w:val="2"/>
                <w:szCs w:val="24"/>
              </w:rPr>
              <w:t xml:space="preserve"> </w:t>
            </w:r>
            <w:proofErr w:type="spellStart"/>
            <w:r w:rsidRPr="00B06D7B">
              <w:rPr>
                <w:color w:val="000000"/>
                <w:kern w:val="2"/>
                <w:szCs w:val="24"/>
              </w:rPr>
              <w:t>Treated</w:t>
            </w:r>
            <w:proofErr w:type="spellEnd"/>
            <w:r w:rsidRPr="00B06D7B">
              <w:rPr>
                <w:color w:val="000000"/>
                <w:kern w:val="2"/>
                <w:szCs w:val="24"/>
              </w:rPr>
              <w:t xml:space="preserve"> to </w:t>
            </w:r>
            <w:proofErr w:type="spellStart"/>
            <w:r w:rsidRPr="00B06D7B">
              <w:rPr>
                <w:color w:val="000000"/>
                <w:kern w:val="2"/>
                <w:szCs w:val="24"/>
              </w:rPr>
              <w:t>Improve</w:t>
            </w:r>
            <w:proofErr w:type="spellEnd"/>
            <w:r w:rsidRPr="00B06D7B">
              <w:rPr>
                <w:color w:val="000000"/>
                <w:kern w:val="2"/>
                <w:szCs w:val="24"/>
              </w:rPr>
              <w:t xml:space="preserve"> </w:t>
            </w:r>
            <w:proofErr w:type="spellStart"/>
            <w:r w:rsidRPr="00B06D7B">
              <w:rPr>
                <w:color w:val="000000"/>
                <w:kern w:val="2"/>
                <w:szCs w:val="24"/>
              </w:rPr>
              <w:t>Its</w:t>
            </w:r>
            <w:proofErr w:type="spellEnd"/>
            <w:r w:rsidRPr="00B06D7B">
              <w:rPr>
                <w:color w:val="000000"/>
                <w:kern w:val="2"/>
                <w:szCs w:val="24"/>
              </w:rPr>
              <w:t xml:space="preserve"> </w:t>
            </w:r>
            <w:proofErr w:type="spellStart"/>
            <w:r w:rsidRPr="00B06D7B">
              <w:rPr>
                <w:color w:val="000000"/>
                <w:kern w:val="2"/>
                <w:szCs w:val="24"/>
              </w:rPr>
              <w:t>Performance</w:t>
            </w:r>
            <w:proofErr w:type="spellEnd"/>
            <w:r w:rsidRPr="00B06D7B">
              <w:rPr>
                <w:color w:val="000000"/>
                <w:kern w:val="2"/>
                <w:szCs w:val="24"/>
              </w:rPr>
              <w:t xml:space="preserve"> </w:t>
            </w:r>
            <w:proofErr w:type="spellStart"/>
            <w:r w:rsidRPr="00B06D7B">
              <w:rPr>
                <w:color w:val="000000"/>
                <w:kern w:val="2"/>
                <w:szCs w:val="24"/>
              </w:rPr>
              <w:t>in</w:t>
            </w:r>
            <w:proofErr w:type="spellEnd"/>
            <w:r w:rsidRPr="00B06D7B">
              <w:rPr>
                <w:color w:val="000000"/>
                <w:kern w:val="2"/>
                <w:szCs w:val="24"/>
              </w:rPr>
              <w:t xml:space="preserve"> </w:t>
            </w:r>
            <w:proofErr w:type="spellStart"/>
            <w:r w:rsidRPr="00B06D7B">
              <w:rPr>
                <w:color w:val="000000"/>
                <w:kern w:val="2"/>
                <w:szCs w:val="24"/>
              </w:rPr>
              <w:t>the</w:t>
            </w:r>
            <w:proofErr w:type="spellEnd"/>
            <w:r w:rsidRPr="00B06D7B">
              <w:rPr>
                <w:color w:val="000000"/>
                <w:kern w:val="2"/>
                <w:szCs w:val="24"/>
              </w:rPr>
              <w:t xml:space="preserve"> </w:t>
            </w:r>
            <w:proofErr w:type="spellStart"/>
            <w:r w:rsidRPr="00B06D7B">
              <w:rPr>
                <w:color w:val="000000"/>
                <w:kern w:val="2"/>
                <w:szCs w:val="24"/>
              </w:rPr>
              <w:t>Presence</w:t>
            </w:r>
            <w:proofErr w:type="spellEnd"/>
            <w:r w:rsidRPr="00B06D7B">
              <w:rPr>
                <w:color w:val="000000"/>
                <w:kern w:val="2"/>
                <w:szCs w:val="24"/>
              </w:rPr>
              <w:t xml:space="preserve"> </w:t>
            </w:r>
            <w:proofErr w:type="spellStart"/>
            <w:r w:rsidRPr="00B06D7B">
              <w:rPr>
                <w:color w:val="000000"/>
                <w:kern w:val="2"/>
                <w:szCs w:val="24"/>
              </w:rPr>
              <w:t>of</w:t>
            </w:r>
            <w:proofErr w:type="spellEnd"/>
            <w:r w:rsidRPr="00B06D7B">
              <w:rPr>
                <w:color w:val="000000"/>
                <w:kern w:val="2"/>
                <w:szCs w:val="24"/>
              </w:rPr>
              <w:t xml:space="preserve"> </w:t>
            </w:r>
            <w:proofErr w:type="spellStart"/>
            <w:r w:rsidRPr="00B06D7B">
              <w:rPr>
                <w:color w:val="000000"/>
                <w:kern w:val="2"/>
                <w:szCs w:val="24"/>
              </w:rPr>
              <w:t>Water</w:t>
            </w:r>
            <w:proofErr w:type="spellEnd"/>
            <w:r w:rsidRPr="00B06D7B">
              <w:rPr>
                <w:color w:val="000000"/>
                <w:kern w:val="2"/>
                <w:szCs w:val="24"/>
              </w:rPr>
              <w:t xml:space="preserve"> </w:t>
            </w:r>
            <w:proofErr w:type="spellStart"/>
            <w:r w:rsidRPr="00B06D7B">
              <w:rPr>
                <w:color w:val="000000"/>
                <w:kern w:val="2"/>
                <w:szCs w:val="24"/>
              </w:rPr>
              <w:t>and</w:t>
            </w:r>
            <w:proofErr w:type="spellEnd"/>
            <w:r w:rsidRPr="00B06D7B">
              <w:rPr>
                <w:color w:val="000000"/>
                <w:kern w:val="2"/>
                <w:szCs w:val="24"/>
              </w:rPr>
              <w:t xml:space="preserve"> </w:t>
            </w:r>
            <w:proofErr w:type="spellStart"/>
            <w:r w:rsidRPr="00B06D7B">
              <w:rPr>
                <w:color w:val="000000"/>
                <w:kern w:val="2"/>
                <w:szCs w:val="24"/>
              </w:rPr>
              <w:t>Water</w:t>
            </w:r>
            <w:proofErr w:type="spellEnd"/>
            <w:r w:rsidRPr="00B06D7B">
              <w:rPr>
                <w:color w:val="000000"/>
                <w:kern w:val="2"/>
                <w:szCs w:val="24"/>
              </w:rPr>
              <w:t xml:space="preserve"> </w:t>
            </w:r>
            <w:proofErr w:type="spellStart"/>
            <w:r w:rsidRPr="00B06D7B">
              <w:rPr>
                <w:color w:val="000000"/>
                <w:kern w:val="2"/>
                <w:szCs w:val="24"/>
              </w:rPr>
              <w:t>Vapor</w:t>
            </w:r>
            <w:proofErr w:type="spellEnd"/>
            <w:r w:rsidRPr="00B06D7B">
              <w:rPr>
                <w:color w:val="000000"/>
                <w:kern w:val="2"/>
                <w:szCs w:val="24"/>
              </w:rPr>
              <w:t xml:space="preserve">, standartas </w:t>
            </w:r>
            <w:proofErr w:type="spellStart"/>
            <w:r w:rsidRPr="00B06D7B">
              <w:rPr>
                <w:color w:val="000000"/>
                <w:kern w:val="2"/>
                <w:szCs w:val="24"/>
              </w:rPr>
              <w:t>RecyClass</w:t>
            </w:r>
            <w:proofErr w:type="spellEnd"/>
            <w:r w:rsidRPr="00B06D7B">
              <w:rPr>
                <w:color w:val="000000"/>
                <w:kern w:val="2"/>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E3E9C34" w14:textId="77777777" w:rsidR="00DF643D" w:rsidRDefault="00DF643D" w:rsidP="00B06D7B">
            <w:pPr>
              <w:rPr>
                <w:color w:val="000000"/>
                <w:kern w:val="2"/>
                <w:szCs w:val="24"/>
              </w:rPr>
            </w:pPr>
          </w:p>
          <w:p w14:paraId="4B6631DF" w14:textId="2FBD999C" w:rsidR="00B767F3" w:rsidRDefault="00DF643D">
            <w:pPr>
              <w:rPr>
                <w:b/>
                <w:bCs/>
                <w:kern w:val="2"/>
                <w:szCs w:val="24"/>
              </w:rPr>
            </w:pPr>
            <w:r w:rsidRPr="00DF643D">
              <w:rPr>
                <w:color w:val="000000"/>
                <w:kern w:val="2"/>
                <w:szCs w:val="24"/>
                <w:shd w:val="clear" w:color="auto" w:fill="FFFFFF"/>
              </w:rPr>
              <w:t xml:space="preserve">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D2F106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2060ECD8" w14:textId="77777777" w:rsidR="00B767F3" w:rsidRDefault="00DD7479">
            <w:pPr>
              <w:rPr>
                <w:kern w:val="2"/>
                <w:szCs w:val="24"/>
              </w:rPr>
            </w:pPr>
            <w:r>
              <w:rPr>
                <w:kern w:val="2"/>
                <w:szCs w:val="24"/>
              </w:rPr>
              <w:t xml:space="preserve">Šalys susitaria pakeisti nurodytą Sutarties Bendrųjų sąlygų punktą ir išdėstyti jį nauja redakcija: </w:t>
            </w:r>
          </w:p>
          <w:p w14:paraId="612BA4B0" w14:textId="2A1CFFD6" w:rsidR="00374735" w:rsidRDefault="00374735">
            <w:pPr>
              <w:rPr>
                <w:kern w:val="2"/>
                <w:szCs w:val="24"/>
              </w:rPr>
            </w:pPr>
            <w:r w:rsidRPr="00374735">
              <w:rPr>
                <w:kern w:val="2"/>
                <w:szCs w:val="24"/>
              </w:rPr>
              <w:t>„24.4. Jeigu pranešimas siunčiamas el. paštu, laikoma, kad Šalis jį gavo pranešimo išsiuntimo el. paštu dieną nuo išsiuntimo momento.“</w:t>
            </w:r>
          </w:p>
        </w:tc>
      </w:tr>
      <w:tr w:rsidR="006162FC" w14:paraId="6B254F73" w14:textId="77777777">
        <w:trPr>
          <w:trHeight w:val="300"/>
        </w:trPr>
        <w:tc>
          <w:tcPr>
            <w:tcW w:w="2532" w:type="dxa"/>
          </w:tcPr>
          <w:p w14:paraId="2BC7AAFD" w14:textId="77777777" w:rsidR="006162FC" w:rsidRDefault="006162FC" w:rsidP="006162FC">
            <w:pPr>
              <w:rPr>
                <w:b/>
                <w:bCs/>
                <w:kern w:val="2"/>
                <w:szCs w:val="24"/>
              </w:rPr>
            </w:pPr>
            <w:r>
              <w:rPr>
                <w:b/>
                <w:bCs/>
                <w:kern w:val="2"/>
                <w:szCs w:val="24"/>
              </w:rPr>
              <w:t>14.2.</w:t>
            </w:r>
          </w:p>
        </w:tc>
        <w:tc>
          <w:tcPr>
            <w:tcW w:w="7003" w:type="dxa"/>
            <w:gridSpan w:val="4"/>
          </w:tcPr>
          <w:p w14:paraId="2ED857F4" w14:textId="77777777" w:rsidR="006162FC" w:rsidRDefault="006162FC" w:rsidP="006162FC">
            <w:pPr>
              <w:rPr>
                <w:kern w:val="2"/>
                <w:szCs w:val="24"/>
              </w:rPr>
            </w:pPr>
            <w:r>
              <w:rPr>
                <w:kern w:val="2"/>
                <w:szCs w:val="24"/>
              </w:rPr>
              <w:t xml:space="preserve">Šalys susitaria papildyti Sutarties Bendrąsias sąlygas nurodytu punktu, tačiau kitų punktų numeracijos nekeisti: </w:t>
            </w:r>
          </w:p>
          <w:p w14:paraId="3CB3045B" w14:textId="77777777" w:rsidR="006162FC" w:rsidRDefault="006162FC" w:rsidP="006162FC">
            <w:pPr>
              <w:rPr>
                <w:kern w:val="2"/>
                <w:szCs w:val="24"/>
              </w:rPr>
            </w:pPr>
            <w:r>
              <w:rPr>
                <w:kern w:val="2"/>
                <w:szCs w:val="24"/>
              </w:rPr>
              <w:lastRenderedPageBreak/>
              <w:t xml:space="preserve">„14.3. </w:t>
            </w:r>
            <w:r w:rsidRPr="007927EF">
              <w:rPr>
                <w:kern w:val="2"/>
                <w:szCs w:val="24"/>
              </w:rPr>
              <w:t>Asmens duomenys laikomi konfidencialia informacija. Gauti asmens duomenys saugomi ne ilgiau</w:t>
            </w:r>
            <w:r>
              <w:rPr>
                <w:kern w:val="2"/>
                <w:szCs w:val="24"/>
              </w:rPr>
              <w:t>,</w:t>
            </w:r>
            <w:r w:rsidRPr="007927EF">
              <w:rPr>
                <w:kern w:val="2"/>
                <w:szCs w:val="24"/>
              </w:rPr>
              <w:t xml:space="preserve"> nei to reikia šioje Sutartyje nurodytiems tikslams pasiekti;</w:t>
            </w:r>
          </w:p>
          <w:p w14:paraId="3ABAF34C" w14:textId="77777777" w:rsidR="006162FC" w:rsidRDefault="006162FC" w:rsidP="006162FC">
            <w:pPr>
              <w:rPr>
                <w:kern w:val="2"/>
                <w:szCs w:val="24"/>
              </w:rPr>
            </w:pPr>
            <w:r>
              <w:rPr>
                <w:kern w:val="2"/>
                <w:szCs w:val="24"/>
              </w:rPr>
              <w:t xml:space="preserve">14.4. Šalys įsipareigoja </w:t>
            </w:r>
            <w:r w:rsidRPr="0014232B">
              <w:rPr>
                <w:kern w:val="2"/>
                <w:szCs w:val="24"/>
              </w:rPr>
              <w:t>užtikrinti teikiamų asmens duomenų patikimumą (teisingumą) ir apsaugą duomenų perdavimo ir saugojimo laikotarpiu, kaip tai numato Lietuvos Respublikos asmens duomenų teisinės apsaugos įstatymas ir  Bendrasis duomenų apsaugos reglamentas.</w:t>
            </w:r>
          </w:p>
          <w:p w14:paraId="31147517" w14:textId="77777777" w:rsidR="006162FC" w:rsidRDefault="006162FC" w:rsidP="006162FC">
            <w:pPr>
              <w:rPr>
                <w:kern w:val="2"/>
                <w:szCs w:val="24"/>
              </w:rPr>
            </w:pPr>
            <w:r>
              <w:rPr>
                <w:kern w:val="2"/>
                <w:szCs w:val="24"/>
              </w:rPr>
              <w:t>14.5. Tiekėjas</w:t>
            </w:r>
            <w:r w:rsidRPr="008C5605">
              <w:rPr>
                <w:kern w:val="2"/>
                <w:szCs w:val="24"/>
              </w:rPr>
              <w:t xml:space="preserve"> informuoja savo atstovus apie jų asmens duomenų tvarkymą, nurodydamas šią informaciją: </w:t>
            </w:r>
            <w:r>
              <w:rPr>
                <w:kern w:val="2"/>
                <w:szCs w:val="24"/>
              </w:rPr>
              <w:t>akcinė bendrovė</w:t>
            </w:r>
            <w:r w:rsidRPr="008C5605">
              <w:rPr>
                <w:kern w:val="2"/>
                <w:szCs w:val="24"/>
              </w:rPr>
              <w:t xml:space="preserve"> „Regitra“ (įmonės kodas 110078991, įmonės buveinės adresas Liepkalnio g. 97A, LT-02121 Vilnius, el. pašto adresas </w:t>
            </w:r>
            <w:hyperlink r:id="rId10" w:history="1">
              <w:r w:rsidRPr="00910E77">
                <w:rPr>
                  <w:rStyle w:val="Hyperlink"/>
                  <w:kern w:val="2"/>
                  <w:szCs w:val="24"/>
                </w:rPr>
                <w:t>regitra@regitra.lt</w:t>
              </w:r>
            </w:hyperlink>
            <w:r>
              <w:rPr>
                <w:kern w:val="2"/>
                <w:szCs w:val="24"/>
              </w:rPr>
              <w:t>)</w:t>
            </w:r>
            <w:r w:rsidRPr="008C5605">
              <w:rPr>
                <w:kern w:val="2"/>
                <w:szCs w:val="24"/>
              </w:rPr>
              <w:t xml:space="preserve"> tvarko šiuos </w:t>
            </w:r>
            <w:r>
              <w:rPr>
                <w:kern w:val="2"/>
                <w:szCs w:val="24"/>
              </w:rPr>
              <w:t>Tiekėjo</w:t>
            </w:r>
            <w:r w:rsidRPr="008C5605">
              <w:rPr>
                <w:kern w:val="2"/>
                <w:szCs w:val="24"/>
              </w:rPr>
              <w:t xml:space="preserve"> atstovų asmens duomenis: vardą, pavardę, įmonės pavadinimą, pareigas, telefono ryšio numerį, elektroninio pašto adresą bei kitus </w:t>
            </w:r>
            <w:r>
              <w:rPr>
                <w:kern w:val="2"/>
                <w:szCs w:val="24"/>
              </w:rPr>
              <w:t>Tiekėjo</w:t>
            </w:r>
            <w:r w:rsidRPr="008C5605">
              <w:rPr>
                <w:kern w:val="2"/>
                <w:szCs w:val="24"/>
              </w:rPr>
              <w:t xml:space="preserve"> ir/ar jo atstovo pateiktus duomenis. Nurodyti asmens duomenys tvarkomi </w:t>
            </w:r>
            <w:r>
              <w:rPr>
                <w:kern w:val="2"/>
                <w:szCs w:val="24"/>
              </w:rPr>
              <w:t>S</w:t>
            </w:r>
            <w:r w:rsidRPr="008C5605">
              <w:rPr>
                <w:kern w:val="2"/>
                <w:szCs w:val="24"/>
              </w:rPr>
              <w:t xml:space="preserve">utarties su duomenų subjekto atstovaujama Šalimi sudarymo ir vykdymo tikslu, siekiant teisėtų </w:t>
            </w:r>
            <w:r>
              <w:rPr>
                <w:kern w:val="2"/>
                <w:szCs w:val="24"/>
              </w:rPr>
              <w:t>S</w:t>
            </w:r>
            <w:r w:rsidRPr="008C5605">
              <w:rPr>
                <w:kern w:val="2"/>
                <w:szCs w:val="24"/>
              </w:rPr>
              <w:t xml:space="preserve">utarties Šalių interesų. Atsižvelgiant į </w:t>
            </w:r>
            <w:r>
              <w:rPr>
                <w:kern w:val="2"/>
                <w:szCs w:val="24"/>
              </w:rPr>
              <w:t>S</w:t>
            </w:r>
            <w:r w:rsidRPr="008C5605">
              <w:rPr>
                <w:kern w:val="2"/>
                <w:szCs w:val="24"/>
              </w:rPr>
              <w:t xml:space="preserve">utarties vykdymo eigą ir (ar) taikomų teisės aktų reikalavimus (pvz., siekiant patirtų nuostolių atlyginimo, atliekant auditą ir pan.), </w:t>
            </w:r>
            <w:r>
              <w:rPr>
                <w:kern w:val="2"/>
                <w:szCs w:val="24"/>
              </w:rPr>
              <w:t xml:space="preserve">Tiekėjo </w:t>
            </w:r>
            <w:r w:rsidRPr="008C5605">
              <w:rPr>
                <w:kern w:val="2"/>
                <w:szCs w:val="24"/>
              </w:rPr>
              <w:t>ir jo atstovų asmens duomenys gali būti perduodami atitinkamoms valstybės ir savivaldybių institucijoms ir įstaigoms, antstoliams, advokatams, audito paslaugas teikiantiems asmenims</w:t>
            </w:r>
            <w:r>
              <w:rPr>
                <w:kern w:val="2"/>
                <w:szCs w:val="24"/>
              </w:rPr>
              <w:t>, draudimo tarpininkui (brokeriui)</w:t>
            </w:r>
            <w:r w:rsidRPr="008C5605">
              <w:rPr>
                <w:kern w:val="2"/>
                <w:szCs w:val="24"/>
              </w:rPr>
              <w:t xml:space="preserve">. </w:t>
            </w:r>
            <w:r>
              <w:rPr>
                <w:kern w:val="2"/>
                <w:szCs w:val="24"/>
              </w:rPr>
              <w:t>Tiekėjo</w:t>
            </w:r>
            <w:r w:rsidRPr="008C5605">
              <w:rPr>
                <w:kern w:val="2"/>
                <w:szCs w:val="24"/>
              </w:rPr>
              <w:t xml:space="preserve"> atstovai turi teisę prašyti įgyvendinti savo kaip duomenų subjektų teises, kaip tai nurodyta Bendrajame duomenų apsaugos reglamente, raštu kreipdamiesi tiesiogiai į</w:t>
            </w:r>
            <w:r>
              <w:rPr>
                <w:kern w:val="2"/>
                <w:szCs w:val="24"/>
              </w:rPr>
              <w:t xml:space="preserve"> Pirkėją</w:t>
            </w:r>
            <w:r w:rsidRPr="008C5605">
              <w:rPr>
                <w:kern w:val="2"/>
                <w:szCs w:val="24"/>
              </w:rPr>
              <w:t>.</w:t>
            </w:r>
          </w:p>
          <w:p w14:paraId="78DCBBF5" w14:textId="77777777" w:rsidR="006162FC" w:rsidRDefault="006162FC" w:rsidP="006162FC">
            <w:pPr>
              <w:rPr>
                <w:kern w:val="2"/>
                <w:szCs w:val="24"/>
              </w:rPr>
            </w:pPr>
            <w:r>
              <w:rPr>
                <w:kern w:val="2"/>
                <w:szCs w:val="24"/>
              </w:rPr>
              <w:t>&lt;...&gt;</w:t>
            </w:r>
          </w:p>
          <w:p w14:paraId="4723A695" w14:textId="77777777" w:rsidR="006162FC" w:rsidRDefault="006162FC" w:rsidP="006162FC">
            <w:pPr>
              <w:rPr>
                <w:kern w:val="2"/>
                <w:szCs w:val="24"/>
              </w:rPr>
            </w:pPr>
            <w:r>
              <w:rPr>
                <w:kern w:val="2"/>
                <w:szCs w:val="24"/>
              </w:rPr>
              <w:t xml:space="preserve">16.5. </w:t>
            </w:r>
            <w:r w:rsidRPr="00211EB1">
              <w:rPr>
                <w:kern w:val="2"/>
                <w:szCs w:val="24"/>
              </w:rPr>
              <w:t xml:space="preserve">Tiekėjas garantuoja, kad prieš sudarydamas Sutartį susipažino ir visą Sutarties galiojimo laikotarpį vadovausis Akcinės bendrovės „Regitra“ antikorupcine politika“, kuri skelbiama viešai Pirkėjo internetinėje svetainėje </w:t>
            </w:r>
            <w:hyperlink r:id="rId11" w:history="1">
              <w:r w:rsidRPr="00B2151F">
                <w:rPr>
                  <w:rStyle w:val="Hyperlink"/>
                  <w:kern w:val="2"/>
                  <w:szCs w:val="24"/>
                </w:rPr>
                <w:t>https://www.regitra.lt/lt/imone/korupcijos-prevencija</w:t>
              </w:r>
            </w:hyperlink>
            <w:r w:rsidRPr="00211EB1">
              <w:rPr>
                <w:kern w:val="2"/>
                <w:szCs w:val="24"/>
              </w:rPr>
              <w:t>.</w:t>
            </w:r>
          </w:p>
          <w:p w14:paraId="242644AC" w14:textId="3DBA7048" w:rsidR="006162FC" w:rsidRDefault="006162FC" w:rsidP="006162FC">
            <w:pPr>
              <w:rPr>
                <w:kern w:val="2"/>
                <w:szCs w:val="24"/>
              </w:rPr>
            </w:pPr>
            <w:r>
              <w:rPr>
                <w:kern w:val="2"/>
                <w:szCs w:val="24"/>
              </w:rPr>
              <w:t xml:space="preserve">16.6. </w:t>
            </w:r>
            <w:r w:rsidRPr="00CE11DD">
              <w:rPr>
                <w:kern w:val="2"/>
                <w:szCs w:val="24"/>
              </w:rPr>
              <w:t xml:space="preserve">Tiekėjas Sutarties galiojimo laikotarpiu įsipareigoja užtikrinti atitiktį nacionalinio saugumo reikalavimams ir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CE11DD">
              <w:rPr>
                <w:kern w:val="2"/>
                <w:szCs w:val="24"/>
              </w:rPr>
              <w:lastRenderedPageBreak/>
              <w:t>Tiekėjui taip pat yra žinoma ir jis įsipareigoja, Pirkėjui pasikreipus į Tiekėją, atitinkamai per Pirkėjo nurodytą protingą terminą pateikti visą aukščiau nurodytą ir Pirkėjo prašomą informaciją.“</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1F7CFB64" w:rsidR="00B767F3" w:rsidRDefault="00DD7479">
            <w:pPr>
              <w:rPr>
                <w:kern w:val="2"/>
                <w:szCs w:val="24"/>
              </w:rPr>
            </w:pPr>
            <w:r>
              <w:rPr>
                <w:kern w:val="2"/>
                <w:szCs w:val="24"/>
              </w:rPr>
              <w:t xml:space="preserve">Šalys susitaria išbraukti nurodytą Sutarties Bendrųjų sąlygų punktą, tačiau kitų punktų numeracijos nekeisti: </w:t>
            </w:r>
            <w:r w:rsidR="00C941FA">
              <w:rPr>
                <w:kern w:val="2"/>
                <w:szCs w:val="24"/>
              </w:rPr>
              <w:t>netaikoma.</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27AEF47F" w:rsidR="00B767F3" w:rsidRDefault="00C941FA">
            <w:pPr>
              <w:rPr>
                <w:color w:val="0070C0"/>
                <w:kern w:val="2"/>
                <w:szCs w:val="24"/>
              </w:rPr>
            </w:pPr>
            <w:r w:rsidRPr="00C941FA">
              <w:rPr>
                <w:kern w:val="2"/>
                <w:szCs w:val="24"/>
              </w:rPr>
              <w:t>Nustatomos kitokios nei Sutarties Bendrosiose sąlygose nustatytos nuostatos dėl Paslaugų intelektinės nuosavybės: 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5A02B4" w14:paraId="1493342A" w14:textId="77777777">
        <w:trPr>
          <w:trHeight w:val="300"/>
        </w:trPr>
        <w:tc>
          <w:tcPr>
            <w:tcW w:w="2532" w:type="dxa"/>
          </w:tcPr>
          <w:p w14:paraId="0AF63E8A" w14:textId="77777777" w:rsidR="005A02B4" w:rsidRDefault="005A02B4" w:rsidP="005A02B4">
            <w:pPr>
              <w:jc w:val="center"/>
              <w:rPr>
                <w:b/>
                <w:bCs/>
                <w:kern w:val="2"/>
                <w:szCs w:val="24"/>
              </w:rPr>
            </w:pPr>
            <w:r>
              <w:rPr>
                <w:b/>
                <w:bCs/>
                <w:kern w:val="2"/>
                <w:szCs w:val="24"/>
              </w:rPr>
              <w:t>15.1. Priedas Nr. 1</w:t>
            </w:r>
          </w:p>
        </w:tc>
        <w:tc>
          <w:tcPr>
            <w:tcW w:w="7003" w:type="dxa"/>
            <w:gridSpan w:val="4"/>
          </w:tcPr>
          <w:p w14:paraId="23C9ECEE" w14:textId="6A803C1F" w:rsidR="005A02B4" w:rsidRDefault="005A02B4" w:rsidP="005A02B4">
            <w:pPr>
              <w:jc w:val="center"/>
              <w:rPr>
                <w:b/>
                <w:bCs/>
                <w:kern w:val="2"/>
                <w:szCs w:val="24"/>
              </w:rPr>
            </w:pPr>
            <w:r w:rsidRPr="00006D56">
              <w:rPr>
                <w:bCs/>
                <w:kern w:val="2"/>
                <w:szCs w:val="24"/>
              </w:rPr>
              <w:t>Techninė specifikacija</w:t>
            </w:r>
          </w:p>
        </w:tc>
      </w:tr>
      <w:tr w:rsidR="005A02B4" w14:paraId="4C75E455" w14:textId="77777777">
        <w:trPr>
          <w:trHeight w:val="300"/>
        </w:trPr>
        <w:tc>
          <w:tcPr>
            <w:tcW w:w="2532" w:type="dxa"/>
          </w:tcPr>
          <w:p w14:paraId="6E44F098" w14:textId="77777777" w:rsidR="005A02B4" w:rsidRDefault="005A02B4" w:rsidP="005A02B4">
            <w:pPr>
              <w:jc w:val="center"/>
              <w:rPr>
                <w:b/>
                <w:bCs/>
                <w:kern w:val="2"/>
                <w:szCs w:val="24"/>
              </w:rPr>
            </w:pPr>
            <w:r>
              <w:rPr>
                <w:b/>
                <w:bCs/>
                <w:kern w:val="2"/>
                <w:szCs w:val="24"/>
              </w:rPr>
              <w:t>15.2. Priedas Nr. 2</w:t>
            </w:r>
          </w:p>
        </w:tc>
        <w:tc>
          <w:tcPr>
            <w:tcW w:w="7003" w:type="dxa"/>
            <w:gridSpan w:val="4"/>
          </w:tcPr>
          <w:p w14:paraId="65CEE00B" w14:textId="548F5BF5" w:rsidR="005A02B4" w:rsidRDefault="005A02B4" w:rsidP="005A02B4">
            <w:pPr>
              <w:jc w:val="center"/>
              <w:rPr>
                <w:b/>
                <w:bCs/>
                <w:kern w:val="2"/>
                <w:szCs w:val="24"/>
              </w:rPr>
            </w:pPr>
            <w:r w:rsidRPr="00006D56">
              <w:rPr>
                <w:bCs/>
                <w:kern w:val="2"/>
                <w:szCs w:val="24"/>
              </w:rPr>
              <w:t xml:space="preserve">Pasiūlymas </w:t>
            </w:r>
            <w:r w:rsidRPr="00006D56">
              <w:rPr>
                <w:bCs/>
                <w:i/>
                <w:iCs/>
                <w:kern w:val="2"/>
                <w:szCs w:val="24"/>
              </w:rPr>
              <w:t xml:space="preserve">(pridedama pirkime Tiekėjo pateikta užpildyta pasiūlymo forma (Pirkimo sąlygų </w:t>
            </w:r>
            <w:r w:rsidRPr="00006D56">
              <w:rPr>
                <w:bCs/>
                <w:i/>
                <w:iCs/>
                <w:kern w:val="2"/>
                <w:szCs w:val="24"/>
                <w:highlight w:val="yellow"/>
              </w:rPr>
              <w:t>__</w:t>
            </w:r>
            <w:r w:rsidRPr="00006D56">
              <w:rPr>
                <w:bCs/>
                <w:i/>
                <w:iCs/>
                <w:kern w:val="2"/>
                <w:szCs w:val="24"/>
              </w:rPr>
              <w:t xml:space="preserve"> priedas); kiti pasiūlymo dokumentai saugomi Centrinėje viešųjų pirkimų informacinėje sistemoje)</w:t>
            </w:r>
          </w:p>
        </w:tc>
      </w:tr>
      <w:tr w:rsidR="005A02B4" w14:paraId="369E96F2" w14:textId="77777777">
        <w:trPr>
          <w:trHeight w:val="300"/>
        </w:trPr>
        <w:tc>
          <w:tcPr>
            <w:tcW w:w="2532" w:type="dxa"/>
          </w:tcPr>
          <w:p w14:paraId="61C55EA7" w14:textId="77777777" w:rsidR="005A02B4" w:rsidRDefault="005A02B4" w:rsidP="005A02B4">
            <w:pPr>
              <w:jc w:val="center"/>
              <w:rPr>
                <w:b/>
                <w:bCs/>
                <w:kern w:val="2"/>
                <w:szCs w:val="24"/>
              </w:rPr>
            </w:pPr>
            <w:r>
              <w:rPr>
                <w:b/>
                <w:bCs/>
                <w:kern w:val="2"/>
                <w:szCs w:val="24"/>
              </w:rPr>
              <w:t>15.3. Priedas Nr. 3</w:t>
            </w:r>
          </w:p>
        </w:tc>
        <w:tc>
          <w:tcPr>
            <w:tcW w:w="7003" w:type="dxa"/>
            <w:gridSpan w:val="4"/>
          </w:tcPr>
          <w:p w14:paraId="6BCD1B56" w14:textId="1AC7B905" w:rsidR="005A02B4" w:rsidRDefault="005A02B4" w:rsidP="005A02B4">
            <w:pPr>
              <w:jc w:val="center"/>
              <w:rPr>
                <w:b/>
                <w:bCs/>
                <w:kern w:val="2"/>
                <w:szCs w:val="24"/>
              </w:rPr>
            </w:pPr>
            <w:r w:rsidRPr="00DC445D">
              <w:rPr>
                <w:bCs/>
                <w:color w:val="4472C4"/>
                <w:kern w:val="2"/>
                <w:szCs w:val="24"/>
              </w:rPr>
              <w:t>[pildoma, jei bus pridedami kiti priedai</w:t>
            </w:r>
            <w:r>
              <w:rPr>
                <w:bCs/>
                <w:color w:val="4472C4"/>
                <w:kern w:val="2"/>
                <w:szCs w:val="24"/>
              </w:rPr>
              <w:t>. Jei papildomi priedai nepridedami, ši eilutė ištrinama</w:t>
            </w:r>
            <w:r w:rsidRPr="00DC445D">
              <w:rPr>
                <w:bCs/>
                <w:color w:val="4472C4"/>
                <w:kern w:val="2"/>
                <w:szCs w:val="24"/>
              </w:rPr>
              <w:t>]</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20390" w14:textId="77777777" w:rsidR="008307DB" w:rsidRDefault="008307DB">
      <w:r>
        <w:separator/>
      </w:r>
    </w:p>
  </w:endnote>
  <w:endnote w:type="continuationSeparator" w:id="0">
    <w:p w14:paraId="6D4135EC" w14:textId="77777777" w:rsidR="008307DB" w:rsidRDefault="0083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ED860" w14:textId="77777777" w:rsidR="008307DB" w:rsidRDefault="008307DB">
      <w:r>
        <w:separator/>
      </w:r>
    </w:p>
  </w:footnote>
  <w:footnote w:type="continuationSeparator" w:id="0">
    <w:p w14:paraId="2EF4FF54" w14:textId="77777777" w:rsidR="008307DB" w:rsidRDefault="0083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9B4"/>
    <w:rsid w:val="00072B66"/>
    <w:rsid w:val="000B3EF1"/>
    <w:rsid w:val="001A7015"/>
    <w:rsid w:val="001B2EB7"/>
    <w:rsid w:val="001D2E6E"/>
    <w:rsid w:val="00201517"/>
    <w:rsid w:val="00202E5E"/>
    <w:rsid w:val="00223318"/>
    <w:rsid w:val="00223805"/>
    <w:rsid w:val="002F0B5F"/>
    <w:rsid w:val="0032109A"/>
    <w:rsid w:val="003365FB"/>
    <w:rsid w:val="00343E90"/>
    <w:rsid w:val="00352DE0"/>
    <w:rsid w:val="00374735"/>
    <w:rsid w:val="00387DB0"/>
    <w:rsid w:val="00395F7D"/>
    <w:rsid w:val="003A5303"/>
    <w:rsid w:val="003B2818"/>
    <w:rsid w:val="003D5A23"/>
    <w:rsid w:val="003E5D1D"/>
    <w:rsid w:val="003F5E38"/>
    <w:rsid w:val="004533AF"/>
    <w:rsid w:val="00523EBB"/>
    <w:rsid w:val="005828DD"/>
    <w:rsid w:val="00587E3C"/>
    <w:rsid w:val="005A02B4"/>
    <w:rsid w:val="006162FC"/>
    <w:rsid w:val="006502DE"/>
    <w:rsid w:val="00665EA3"/>
    <w:rsid w:val="006A2499"/>
    <w:rsid w:val="00753D97"/>
    <w:rsid w:val="007919E1"/>
    <w:rsid w:val="007C3373"/>
    <w:rsid w:val="008114D5"/>
    <w:rsid w:val="008307DB"/>
    <w:rsid w:val="008607A5"/>
    <w:rsid w:val="00933172"/>
    <w:rsid w:val="009A22EA"/>
    <w:rsid w:val="00A04B02"/>
    <w:rsid w:val="00A26E8B"/>
    <w:rsid w:val="00AA3A36"/>
    <w:rsid w:val="00AE2165"/>
    <w:rsid w:val="00B00018"/>
    <w:rsid w:val="00B06D7B"/>
    <w:rsid w:val="00B22FFF"/>
    <w:rsid w:val="00B728CC"/>
    <w:rsid w:val="00B767F3"/>
    <w:rsid w:val="00C33B6A"/>
    <w:rsid w:val="00C4557A"/>
    <w:rsid w:val="00C941FA"/>
    <w:rsid w:val="00CB4E07"/>
    <w:rsid w:val="00CF5CDD"/>
    <w:rsid w:val="00D14F8F"/>
    <w:rsid w:val="00D52357"/>
    <w:rsid w:val="00DD7479"/>
    <w:rsid w:val="00DF643D"/>
    <w:rsid w:val="00E01CF7"/>
    <w:rsid w:val="00E24F8B"/>
    <w:rsid w:val="00EC56BC"/>
    <w:rsid w:val="00F46965"/>
    <w:rsid w:val="00F83BA0"/>
    <w:rsid w:val="00F9729D"/>
    <w:rsid w:val="00FC3AE4"/>
    <w:rsid w:val="00FD2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53D97"/>
    <w:rPr>
      <w:color w:val="0563C1" w:themeColor="hyperlink"/>
      <w:u w:val="single"/>
    </w:rPr>
  </w:style>
  <w:style w:type="character" w:styleId="UnresolvedMention">
    <w:name w:val="Unresolved Mention"/>
    <w:basedOn w:val="DefaultParagraphFont"/>
    <w:uiPriority w:val="99"/>
    <w:semiHidden/>
    <w:unhideWhenUsed/>
    <w:rsid w:val="00753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gitra.lt/lt/imone/korupcijos-prevencij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egitra@regitra.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regitra@regitra.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543F19E5-A3A9-4337-8B66-523945AE2E7D}"/>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2866</Words>
  <Characters>16337</Characters>
  <Application>Microsoft Office Word</Application>
  <DocSecurity>0</DocSecurity>
  <Lines>136</Lines>
  <Paragraphs>38</Paragraphs>
  <ScaleCrop>false</ScaleCrop>
  <Company/>
  <LinksUpToDate>false</LinksUpToDate>
  <CharactersWithSpaces>19165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